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6A5465">
      <w:pPr>
        <w:pStyle w:val="a4"/>
        <w:tabs>
          <w:tab w:val="clear" w:pos="9072"/>
          <w:tab w:val="right" w:pos="8222"/>
        </w:tabs>
        <w:ind w:rightChars="680" w:right="1360"/>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091E6B">
        <w:rPr>
          <w:rFonts w:eastAsia="宋体" w:hint="eastAsia"/>
          <w:sz w:val="22"/>
          <w:szCs w:val="22"/>
          <w:lang w:val="en-GB" w:eastAsia="zh-CN"/>
        </w:rPr>
        <w:t>20</w:t>
      </w:r>
      <w:r w:rsidR="00E23EB3">
        <w:rPr>
          <w:rFonts w:eastAsiaTheme="minorEastAsia" w:hint="eastAsia"/>
          <w:sz w:val="22"/>
          <w:szCs w:val="22"/>
          <w:lang w:val="en-GB" w:eastAsia="zh-CN"/>
        </w:rPr>
        <w:tab/>
      </w:r>
      <w:r w:rsidR="006139B3">
        <w:rPr>
          <w:rFonts w:eastAsiaTheme="minorEastAsia" w:hint="eastAsia"/>
          <w:sz w:val="22"/>
          <w:szCs w:val="22"/>
          <w:lang w:val="en-GB" w:eastAsia="zh-CN"/>
        </w:rPr>
        <w:tab/>
      </w:r>
      <w:r w:rsidR="00091E6B">
        <w:rPr>
          <w:rFonts w:eastAsiaTheme="minorEastAsia"/>
          <w:sz w:val="22"/>
          <w:szCs w:val="22"/>
          <w:lang w:val="en-GB" w:eastAsia="zh-CN"/>
        </w:rPr>
        <w:t>R2-22</w:t>
      </w:r>
      <w:r w:rsidR="00CB30D3">
        <w:rPr>
          <w:rFonts w:eastAsiaTheme="minorEastAsia" w:hint="eastAsia"/>
          <w:sz w:val="22"/>
          <w:szCs w:val="22"/>
          <w:lang w:val="en-GB" w:eastAsia="zh-CN"/>
        </w:rPr>
        <w:t>11315</w:t>
      </w:r>
    </w:p>
    <w:p w:rsidR="00CB2E71" w:rsidRDefault="00CB30D3" w:rsidP="00CB2E71">
      <w:pPr>
        <w:pStyle w:val="a4"/>
        <w:rPr>
          <w:rFonts w:eastAsiaTheme="minorEastAsia"/>
          <w:sz w:val="22"/>
          <w:szCs w:val="22"/>
          <w:lang w:val="en-GB" w:eastAsia="zh-CN"/>
        </w:rPr>
      </w:pPr>
      <w:r w:rsidRPr="00CB30D3">
        <w:rPr>
          <w:rFonts w:eastAsiaTheme="minorEastAsia"/>
          <w:sz w:val="22"/>
          <w:szCs w:val="22"/>
          <w:lang w:val="en-GB" w:eastAsia="zh-CN"/>
        </w:rPr>
        <w:t>Toulouse, France</w:t>
      </w:r>
      <w:r w:rsidR="00CB2E71" w:rsidRPr="00DA00E3">
        <w:rPr>
          <w:rFonts w:eastAsiaTheme="minorEastAsia"/>
          <w:sz w:val="22"/>
          <w:szCs w:val="22"/>
          <w:lang w:val="en-GB" w:eastAsia="zh-CN"/>
        </w:rPr>
        <w:t>,</w:t>
      </w:r>
      <w:r w:rsidR="00CB2E71" w:rsidRPr="006D1973">
        <w:rPr>
          <w:rFonts w:eastAsiaTheme="minorEastAsia"/>
          <w:sz w:val="22"/>
          <w:szCs w:val="22"/>
          <w:lang w:val="en-GB" w:eastAsia="zh-CN"/>
        </w:rPr>
        <w:t xml:space="preserve"> </w:t>
      </w:r>
      <w:r w:rsidR="00FC3232">
        <w:rPr>
          <w:rFonts w:eastAsiaTheme="minorEastAsia" w:hint="eastAsia"/>
          <w:sz w:val="22"/>
          <w:szCs w:val="22"/>
          <w:lang w:val="en-GB" w:eastAsia="zh-CN"/>
        </w:rPr>
        <w:t>1</w:t>
      </w:r>
      <w:r w:rsidR="00091E6B">
        <w:rPr>
          <w:rFonts w:eastAsiaTheme="minorEastAsia" w:hint="eastAsia"/>
          <w:sz w:val="22"/>
          <w:szCs w:val="22"/>
          <w:lang w:val="en-GB" w:eastAsia="zh-CN"/>
        </w:rPr>
        <w:t>4</w:t>
      </w:r>
      <w:r w:rsidR="00FC3232" w:rsidRPr="005F04AD">
        <w:rPr>
          <w:rFonts w:eastAsiaTheme="minorEastAsia" w:hint="eastAsia"/>
          <w:sz w:val="22"/>
          <w:szCs w:val="22"/>
          <w:vertAlign w:val="superscript"/>
          <w:lang w:val="en-GB" w:eastAsia="zh-CN"/>
        </w:rPr>
        <w:t>th</w:t>
      </w:r>
      <w:r w:rsidR="00FC3232" w:rsidRPr="009B3C55">
        <w:rPr>
          <w:sz w:val="22"/>
          <w:szCs w:val="22"/>
          <w:lang w:val="en-GB"/>
        </w:rPr>
        <w:t xml:space="preserve"> –</w:t>
      </w:r>
      <w:r w:rsidR="00FC3232">
        <w:rPr>
          <w:rFonts w:eastAsiaTheme="minorEastAsia" w:hint="eastAsia"/>
          <w:sz w:val="22"/>
          <w:szCs w:val="22"/>
          <w:lang w:val="en-GB" w:eastAsia="zh-CN"/>
        </w:rPr>
        <w:t>1</w:t>
      </w:r>
      <w:r w:rsidR="00091E6B">
        <w:rPr>
          <w:rFonts w:eastAsiaTheme="minorEastAsia" w:hint="eastAsia"/>
          <w:sz w:val="22"/>
          <w:szCs w:val="22"/>
          <w:lang w:val="en-GB" w:eastAsia="zh-CN"/>
        </w:rPr>
        <w:t>8</w:t>
      </w:r>
      <w:r w:rsidR="00FC3232" w:rsidRPr="005F04AD">
        <w:rPr>
          <w:rFonts w:eastAsiaTheme="minorEastAsia" w:hint="eastAsia"/>
          <w:sz w:val="22"/>
          <w:szCs w:val="22"/>
          <w:vertAlign w:val="superscript"/>
          <w:lang w:val="en-GB" w:eastAsia="zh-CN"/>
        </w:rPr>
        <w:t>th</w:t>
      </w:r>
      <w:r w:rsidR="00091E6B" w:rsidRPr="00091E6B">
        <w:rPr>
          <w:rFonts w:eastAsiaTheme="minorEastAsia" w:hint="eastAsia"/>
          <w:sz w:val="22"/>
          <w:szCs w:val="22"/>
          <w:lang w:val="en-GB" w:eastAsia="zh-CN"/>
        </w:rPr>
        <w:t xml:space="preserve"> </w:t>
      </w:r>
      <w:r w:rsidR="00091E6B">
        <w:rPr>
          <w:rFonts w:eastAsiaTheme="minorEastAsia" w:hint="eastAsia"/>
          <w:sz w:val="22"/>
          <w:szCs w:val="22"/>
          <w:lang w:val="en-GB" w:eastAsia="zh-CN"/>
        </w:rPr>
        <w:t>November</w:t>
      </w:r>
      <w:r w:rsidR="00CB2E71">
        <w:rPr>
          <w:rFonts w:eastAsiaTheme="minorEastAsia"/>
          <w:sz w:val="22"/>
          <w:szCs w:val="22"/>
          <w:lang w:val="en-GB" w:eastAsia="zh-CN"/>
        </w:rPr>
        <w:t xml:space="preserve">, </w:t>
      </w:r>
      <w:r w:rsidR="00CB2E71" w:rsidRPr="006D1973">
        <w:rPr>
          <w:rFonts w:eastAsiaTheme="minorEastAsia"/>
          <w:sz w:val="22"/>
          <w:szCs w:val="22"/>
          <w:lang w:val="en-GB" w:eastAsia="zh-CN"/>
        </w:rPr>
        <w:t>202</w:t>
      </w:r>
      <w:r w:rsidR="001A7096">
        <w:rPr>
          <w:rFonts w:eastAsiaTheme="minorEastAsia" w:hint="eastAsia"/>
          <w:sz w:val="22"/>
          <w:szCs w:val="22"/>
          <w:lang w:val="en-GB" w:eastAsia="zh-CN"/>
        </w:rPr>
        <w:t>2</w:t>
      </w:r>
      <w:r w:rsidR="00CB2E71" w:rsidRPr="006D1973">
        <w:rPr>
          <w:rFonts w:eastAsiaTheme="minorEastAsia"/>
          <w:sz w:val="22"/>
          <w:szCs w:val="22"/>
          <w:lang w:val="en-GB" w:eastAsia="zh-CN"/>
        </w:rPr>
        <w:t xml:space="preserve"> </w:t>
      </w:r>
    </w:p>
    <w:p w:rsidR="004F6A36" w:rsidRPr="00E229F9" w:rsidRDefault="004F6A36" w:rsidP="00762C3B">
      <w:pPr>
        <w:pStyle w:val="a4"/>
        <w:rPr>
          <w:rFonts w:eastAsiaTheme="minorEastAsia"/>
          <w:sz w:val="22"/>
          <w:szCs w:val="22"/>
          <w:lang w:val="en-GB" w:eastAsia="zh-CN"/>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91E6B" w:rsidRPr="00091E6B">
        <w:rPr>
          <w:rFonts w:eastAsiaTheme="minorEastAsia" w:cs="Arial"/>
          <w:sz w:val="22"/>
          <w:szCs w:val="22"/>
          <w:lang w:eastAsia="zh-CN"/>
        </w:rPr>
        <w:t xml:space="preserve">Discussion on Mobility Enhancements in IDLE </w:t>
      </w:r>
      <w:r w:rsidR="00091E6B">
        <w:rPr>
          <w:rFonts w:eastAsiaTheme="minorEastAsia" w:cs="Arial" w:hint="eastAsia"/>
          <w:sz w:val="22"/>
          <w:szCs w:val="22"/>
          <w:lang w:eastAsia="zh-CN"/>
        </w:rPr>
        <w:t>S</w:t>
      </w:r>
      <w:r w:rsidR="00091E6B" w:rsidRPr="00091E6B">
        <w:rPr>
          <w:rFonts w:eastAsiaTheme="minorEastAsia" w:cs="Arial"/>
          <w:sz w:val="22"/>
          <w:szCs w:val="22"/>
          <w:lang w:eastAsia="zh-CN"/>
        </w:rPr>
        <w:t>tate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07575">
        <w:rPr>
          <w:rFonts w:eastAsia="宋体" w:cs="Arial" w:hint="eastAsia"/>
          <w:sz w:val="22"/>
          <w:szCs w:val="22"/>
          <w:lang w:eastAsia="zh-CN"/>
        </w:rPr>
        <w:t>8.7</w:t>
      </w:r>
      <w:r w:rsidR="00774B95">
        <w:rPr>
          <w:rFonts w:eastAsia="宋体" w:cs="Arial" w:hint="eastAsia"/>
          <w:sz w:val="22"/>
          <w:szCs w:val="22"/>
          <w:lang w:eastAsia="zh-CN"/>
        </w:rPr>
        <w:t>.4</w:t>
      </w:r>
      <w:r w:rsidR="002375AE">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3" w:name="OLE_LINK12"/>
      <w:bookmarkStart w:id="4" w:name="OLE_LINK13"/>
      <w:r>
        <w:rPr>
          <w:rFonts w:hint="eastAsia"/>
          <w:szCs w:val="28"/>
        </w:rPr>
        <w:t>Introduction</w:t>
      </w:r>
    </w:p>
    <w:p w:rsidR="00B17670" w:rsidRDefault="005555AB" w:rsidP="00B17670">
      <w:pPr>
        <w:pStyle w:val="a0"/>
        <w:rPr>
          <w:rFonts w:eastAsia="Arial Unicode MS"/>
          <w:lang w:eastAsia="zh-CN"/>
        </w:rPr>
      </w:pPr>
      <w:bookmarkStart w:id="5" w:name="OLE_LINK1"/>
      <w:bookmarkStart w:id="6" w:name="OLE_LINK2"/>
      <w:bookmarkEnd w:id="3"/>
      <w:bookmarkEnd w:id="4"/>
      <w:r>
        <w:rPr>
          <w:rFonts w:eastAsia="Arial Unicode MS" w:hint="eastAsia"/>
          <w:lang w:eastAsia="zh-CN"/>
        </w:rPr>
        <w:t>In RAN2#119</w:t>
      </w:r>
      <w:r w:rsidR="00F07F7F">
        <w:rPr>
          <w:rFonts w:eastAsia="Arial Unicode MS" w:hint="eastAsia"/>
          <w:lang w:eastAsia="zh-CN"/>
        </w:rPr>
        <w:t>bis</w:t>
      </w:r>
      <w:r>
        <w:rPr>
          <w:rFonts w:eastAsia="Arial Unicode MS" w:hint="eastAsia"/>
          <w:lang w:eastAsia="zh-CN"/>
        </w:rPr>
        <w:t xml:space="preserve">-e meeting, </w:t>
      </w:r>
      <w:r w:rsidR="00F07F7F">
        <w:rPr>
          <w:rFonts w:eastAsia="Arial Unicode MS" w:hint="eastAsia"/>
          <w:lang w:eastAsia="zh-CN"/>
        </w:rPr>
        <w:t>the cell reselection enhancements on NTN-TN scenario and earth moving cell scenario were discussed and reached the followi</w:t>
      </w:r>
      <w:bookmarkStart w:id="7" w:name="_GoBack"/>
      <w:bookmarkEnd w:id="7"/>
      <w:r w:rsidR="00F07F7F">
        <w:rPr>
          <w:rFonts w:eastAsia="Arial Unicode MS" w:hint="eastAsia"/>
          <w:lang w:eastAsia="zh-CN"/>
        </w:rPr>
        <w:t>ng agreements:</w:t>
      </w:r>
    </w:p>
    <w:p w:rsidR="00045518" w:rsidRPr="008C2A90" w:rsidRDefault="00045518" w:rsidP="00045518">
      <w:pPr>
        <w:pStyle w:val="Doc-text2"/>
        <w:pBdr>
          <w:top w:val="single" w:sz="4" w:space="1" w:color="auto"/>
          <w:left w:val="single" w:sz="4" w:space="4" w:color="auto"/>
          <w:bottom w:val="single" w:sz="4" w:space="1" w:color="auto"/>
          <w:right w:val="single" w:sz="4" w:space="4" w:color="auto"/>
        </w:pBdr>
      </w:pPr>
      <w:r w:rsidRPr="008C2A90">
        <w:t>Agreements:</w:t>
      </w:r>
    </w:p>
    <w:p w:rsidR="00045518" w:rsidRPr="008C2A90" w:rsidRDefault="00045518" w:rsidP="00045518">
      <w:pPr>
        <w:pStyle w:val="Doc-text2"/>
        <w:numPr>
          <w:ilvl w:val="0"/>
          <w:numId w:val="23"/>
        </w:numPr>
        <w:pBdr>
          <w:top w:val="single" w:sz="4" w:space="1" w:color="auto"/>
          <w:left w:val="single" w:sz="4" w:space="4" w:color="auto"/>
          <w:bottom w:val="single" w:sz="4" w:space="1" w:color="auto"/>
          <w:right w:val="single" w:sz="4" w:space="4" w:color="auto"/>
        </w:pBdr>
      </w:pPr>
      <w:r w:rsidRPr="008C2A90">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rsidR="00045518" w:rsidRPr="008C2A90" w:rsidRDefault="00045518" w:rsidP="00045518">
      <w:pPr>
        <w:pStyle w:val="Doc-text2"/>
        <w:numPr>
          <w:ilvl w:val="0"/>
          <w:numId w:val="23"/>
        </w:numPr>
        <w:pBdr>
          <w:top w:val="single" w:sz="4" w:space="1" w:color="auto"/>
          <w:left w:val="single" w:sz="4" w:space="4" w:color="auto"/>
          <w:bottom w:val="single" w:sz="4" w:space="1" w:color="auto"/>
          <w:right w:val="single" w:sz="4" w:space="4" w:color="auto"/>
        </w:pBdr>
      </w:pPr>
      <w:r w:rsidRPr="008C2A90">
        <w:t xml:space="preserve">To enhance NTN-TN cell reselection, means are defined for a UE to </w:t>
      </w:r>
      <w:bookmarkStart w:id="8" w:name="OLE_LINK4"/>
      <w:bookmarkStart w:id="9" w:name="OLE_LINK14"/>
      <w:r w:rsidRPr="008C2A90">
        <w:t>differentiate when camping in an area only covered by NTN network (earth-moving or earth-fixed) vs an area where TN network(s) is/are also available</w:t>
      </w:r>
      <w:bookmarkEnd w:id="8"/>
      <w:bookmarkEnd w:id="9"/>
      <w:r w:rsidRPr="008C2A90">
        <w:t>.</w:t>
      </w:r>
    </w:p>
    <w:p w:rsidR="00F07F7F" w:rsidRPr="008C2A90" w:rsidRDefault="00F07F7F" w:rsidP="00B17670">
      <w:pPr>
        <w:pStyle w:val="a0"/>
        <w:rPr>
          <w:rFonts w:eastAsia="Arial Unicode MS"/>
          <w:lang w:eastAsia="zh-CN"/>
        </w:rPr>
      </w:pPr>
    </w:p>
    <w:p w:rsidR="00045518" w:rsidRPr="008C2A90" w:rsidRDefault="00045518" w:rsidP="00045518">
      <w:pPr>
        <w:pStyle w:val="Doc-text2"/>
        <w:pBdr>
          <w:top w:val="single" w:sz="4" w:space="1" w:color="auto"/>
          <w:left w:val="single" w:sz="4" w:space="4" w:color="auto"/>
          <w:bottom w:val="single" w:sz="4" w:space="1" w:color="auto"/>
          <w:right w:val="single" w:sz="4" w:space="4" w:color="auto"/>
        </w:pBdr>
      </w:pPr>
      <w:r w:rsidRPr="008C2A90">
        <w:t>Agreements:</w:t>
      </w:r>
    </w:p>
    <w:p w:rsidR="00045518" w:rsidRPr="008C2A90" w:rsidRDefault="00045518" w:rsidP="00045518">
      <w:pPr>
        <w:pStyle w:val="Doc-text2"/>
        <w:numPr>
          <w:ilvl w:val="0"/>
          <w:numId w:val="24"/>
        </w:numPr>
        <w:pBdr>
          <w:top w:val="single" w:sz="4" w:space="1" w:color="auto"/>
          <w:left w:val="single" w:sz="4" w:space="4" w:color="auto"/>
          <w:bottom w:val="single" w:sz="4" w:space="1" w:color="auto"/>
          <w:right w:val="single" w:sz="4" w:space="4" w:color="auto"/>
        </w:pBdr>
      </w:pPr>
      <w:r w:rsidRPr="008C2A90">
        <w:t>System information is the basic means for providing necessary parameters to assist UE to estimate when the serving cell stops providing coverage at the present UE location.</w:t>
      </w:r>
    </w:p>
    <w:p w:rsidR="00045518" w:rsidRPr="008C2A90" w:rsidRDefault="00045518" w:rsidP="00045518">
      <w:pPr>
        <w:pStyle w:val="Doc-text2"/>
        <w:numPr>
          <w:ilvl w:val="0"/>
          <w:numId w:val="24"/>
        </w:numPr>
        <w:pBdr>
          <w:top w:val="single" w:sz="4" w:space="1" w:color="auto"/>
          <w:left w:val="single" w:sz="4" w:space="4" w:color="auto"/>
          <w:bottom w:val="single" w:sz="4" w:space="1" w:color="auto"/>
          <w:right w:val="single" w:sz="4" w:space="4" w:color="auto"/>
        </w:pBdr>
      </w:pPr>
      <w:r w:rsidRPr="008C2A90">
        <w:t>UE is not required to perform neighbour cell measurements for TN neighbour cells in an area where there is no TN network coverage.</w:t>
      </w:r>
    </w:p>
    <w:p w:rsidR="00045518" w:rsidRPr="008C2A90" w:rsidRDefault="00045518" w:rsidP="00045518">
      <w:pPr>
        <w:pStyle w:val="Doc-text2"/>
        <w:numPr>
          <w:ilvl w:val="0"/>
          <w:numId w:val="24"/>
        </w:numPr>
        <w:pBdr>
          <w:top w:val="single" w:sz="4" w:space="1" w:color="auto"/>
          <w:left w:val="single" w:sz="4" w:space="4" w:color="auto"/>
          <w:bottom w:val="single" w:sz="4" w:space="1" w:color="auto"/>
          <w:right w:val="single" w:sz="4" w:space="4" w:color="auto"/>
        </w:pBdr>
      </w:pPr>
      <w:r w:rsidRPr="008C2A90">
        <w:t>The method of detecting the transmission energy or SIB presence to determine the NTN coverage when a UE currently camps on a TN cell is not pursued.</w:t>
      </w:r>
    </w:p>
    <w:p w:rsidR="00045518" w:rsidRPr="008C2A90" w:rsidRDefault="00045518" w:rsidP="00045518">
      <w:pPr>
        <w:pStyle w:val="Doc-text2"/>
        <w:numPr>
          <w:ilvl w:val="0"/>
          <w:numId w:val="24"/>
        </w:numPr>
        <w:pBdr>
          <w:top w:val="single" w:sz="4" w:space="1" w:color="auto"/>
          <w:left w:val="single" w:sz="4" w:space="4" w:color="auto"/>
          <w:bottom w:val="single" w:sz="4" w:space="1" w:color="auto"/>
          <w:right w:val="single" w:sz="4" w:space="4" w:color="auto"/>
        </w:pBdr>
      </w:pPr>
      <w:r w:rsidRPr="008C2A90">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rsidR="00A34667" w:rsidRDefault="00B17670" w:rsidP="005555AB">
      <w:pPr>
        <w:pStyle w:val="a0"/>
        <w:spacing w:beforeLines="50" w:before="120"/>
        <w:rPr>
          <w:rFonts w:eastAsiaTheme="minorEastAsia"/>
          <w:lang w:eastAsia="zh-CN"/>
        </w:rPr>
      </w:pPr>
      <w:r>
        <w:rPr>
          <w:rFonts w:eastAsiaTheme="minorEastAsia" w:hint="eastAsia"/>
          <w:lang w:eastAsia="zh-CN"/>
        </w:rPr>
        <w:t>Based on the agreements above, we further discuss the</w:t>
      </w:r>
      <w:r w:rsidR="005E436F">
        <w:rPr>
          <w:rFonts w:eastAsiaTheme="minorEastAsia" w:hint="eastAsia"/>
          <w:lang w:eastAsia="zh-CN"/>
        </w:rPr>
        <w:t>se</w:t>
      </w:r>
      <w:r>
        <w:rPr>
          <w:rFonts w:eastAsiaTheme="minorEastAsia" w:hint="eastAsia"/>
          <w:lang w:eastAsia="zh-CN"/>
        </w:rPr>
        <w:t xml:space="preserve"> relative issues for </w:t>
      </w:r>
      <w:r w:rsidR="005E436F">
        <w:rPr>
          <w:rFonts w:eastAsiaTheme="minorEastAsia" w:hint="eastAsia"/>
          <w:lang w:eastAsia="zh-CN"/>
        </w:rPr>
        <w:t>cell reselection,</w:t>
      </w:r>
      <w:r>
        <w:rPr>
          <w:rFonts w:eastAsiaTheme="minorEastAsia" w:hint="eastAsia"/>
          <w:lang w:eastAsia="zh-CN"/>
        </w:rPr>
        <w:t xml:space="preserve"> </w:t>
      </w:r>
      <w:r w:rsidR="005E436F">
        <w:rPr>
          <w:rFonts w:eastAsiaTheme="minorEastAsia" w:hint="eastAsia"/>
          <w:lang w:eastAsia="zh-CN"/>
        </w:rPr>
        <w:t>a</w:t>
      </w:r>
      <w:r>
        <w:rPr>
          <w:rFonts w:eastAsiaTheme="minorEastAsia" w:hint="eastAsia"/>
          <w:lang w:eastAsia="zh-CN"/>
        </w:rPr>
        <w:t>nd observations as well as proposals were provided.</w:t>
      </w:r>
    </w:p>
    <w:p w:rsidR="004874A7" w:rsidRPr="00E85AC7" w:rsidRDefault="004874A7" w:rsidP="00815BF9">
      <w:pPr>
        <w:pStyle w:val="1"/>
        <w:jc w:val="both"/>
        <w:rPr>
          <w:b w:val="0"/>
          <w:szCs w:val="28"/>
        </w:rPr>
      </w:pPr>
      <w:r w:rsidRPr="00E85AC7">
        <w:rPr>
          <w:rFonts w:hint="eastAsia"/>
          <w:b w:val="0"/>
          <w:szCs w:val="28"/>
        </w:rPr>
        <w:t>Discussion</w:t>
      </w:r>
    </w:p>
    <w:p w:rsidR="00817256" w:rsidRPr="00E85AC7" w:rsidRDefault="00996199" w:rsidP="007A340D">
      <w:pPr>
        <w:pStyle w:val="20"/>
        <w:numPr>
          <w:ilvl w:val="1"/>
          <w:numId w:val="10"/>
        </w:numPr>
        <w:rPr>
          <w:rFonts w:eastAsia="宋体"/>
          <w:b w:val="0"/>
          <w:sz w:val="24"/>
          <w:szCs w:val="26"/>
        </w:rPr>
      </w:pPr>
      <w:r w:rsidRPr="00E85AC7">
        <w:rPr>
          <w:rFonts w:eastAsia="宋体" w:hint="eastAsia"/>
          <w:b w:val="0"/>
          <w:sz w:val="24"/>
          <w:szCs w:val="26"/>
        </w:rPr>
        <w:t xml:space="preserve"> </w:t>
      </w:r>
      <w:r w:rsidRPr="00E85AC7">
        <w:rPr>
          <w:rFonts w:eastAsia="宋体"/>
          <w:b w:val="0"/>
          <w:sz w:val="24"/>
          <w:szCs w:val="26"/>
        </w:rPr>
        <w:t>Cell reselection enhancements</w:t>
      </w:r>
      <w:r w:rsidRPr="00E85AC7">
        <w:rPr>
          <w:rFonts w:eastAsia="宋体" w:hint="eastAsia"/>
          <w:b w:val="0"/>
          <w:sz w:val="24"/>
          <w:szCs w:val="26"/>
        </w:rPr>
        <w:t xml:space="preserve"> on </w:t>
      </w:r>
      <w:r w:rsidR="0049754C" w:rsidRPr="00E85AC7">
        <w:rPr>
          <w:rFonts w:eastAsia="宋体" w:hint="eastAsia"/>
          <w:b w:val="0"/>
          <w:sz w:val="24"/>
          <w:szCs w:val="26"/>
        </w:rPr>
        <w:t xml:space="preserve">NTN-TN </w:t>
      </w:r>
      <w:r w:rsidRPr="00E85AC7">
        <w:rPr>
          <w:rFonts w:eastAsia="宋体" w:hint="eastAsia"/>
          <w:b w:val="0"/>
          <w:sz w:val="24"/>
          <w:szCs w:val="26"/>
        </w:rPr>
        <w:t>scenario</w:t>
      </w:r>
    </w:p>
    <w:p w:rsidR="002E714D" w:rsidRDefault="00756D64" w:rsidP="00756D64">
      <w:pPr>
        <w:pStyle w:val="a0"/>
        <w:rPr>
          <w:rFonts w:eastAsiaTheme="minorEastAsia"/>
          <w:lang w:eastAsia="zh-CN"/>
        </w:rPr>
      </w:pPr>
      <w:bookmarkStart w:id="10" w:name="OLE_LINK22"/>
      <w:bookmarkStart w:id="11" w:name="OLE_LINK23"/>
      <w:r>
        <w:rPr>
          <w:rFonts w:eastAsiaTheme="minorEastAsia" w:hint="eastAsia"/>
          <w:lang w:eastAsia="zh-CN"/>
        </w:rPr>
        <w:t>In RAN2#119</w:t>
      </w:r>
      <w:r w:rsidR="00161112">
        <w:rPr>
          <w:rFonts w:eastAsiaTheme="minorEastAsia" w:hint="eastAsia"/>
          <w:lang w:eastAsia="zh-CN"/>
        </w:rPr>
        <w:t>bis</w:t>
      </w:r>
      <w:r>
        <w:rPr>
          <w:rFonts w:eastAsiaTheme="minorEastAsia" w:hint="eastAsia"/>
          <w:lang w:eastAsia="zh-CN"/>
        </w:rPr>
        <w:t xml:space="preserve">-e, </w:t>
      </w:r>
      <w:r w:rsidR="003E7609">
        <w:rPr>
          <w:rFonts w:eastAsiaTheme="minorEastAsia" w:hint="eastAsia"/>
          <w:lang w:eastAsia="zh-CN"/>
        </w:rPr>
        <w:t xml:space="preserve">it was agreed </w:t>
      </w:r>
      <w:r w:rsidR="002E714D">
        <w:rPr>
          <w:rFonts w:eastAsiaTheme="minorEastAsia" w:hint="eastAsia"/>
          <w:lang w:eastAsia="zh-CN"/>
        </w:rPr>
        <w:t xml:space="preserve">that </w:t>
      </w:r>
      <w:r w:rsidR="00161112" w:rsidRPr="00161112">
        <w:rPr>
          <w:rFonts w:eastAsiaTheme="minorEastAsia"/>
          <w:lang w:eastAsia="zh-CN"/>
        </w:rPr>
        <w:t xml:space="preserve">means </w:t>
      </w:r>
      <w:r w:rsidR="002E714D">
        <w:rPr>
          <w:rFonts w:eastAsiaTheme="minorEastAsia" w:hint="eastAsia"/>
          <w:lang w:eastAsia="zh-CN"/>
        </w:rPr>
        <w:t>need to be</w:t>
      </w:r>
      <w:r w:rsidR="00161112" w:rsidRPr="00161112">
        <w:rPr>
          <w:rFonts w:eastAsiaTheme="minorEastAsia"/>
          <w:lang w:eastAsia="zh-CN"/>
        </w:rPr>
        <w:t xml:space="preserve"> defined for a UE to differentiate when camping in an area only covered by NTN network (earth-moving or earth-fixed) vs an area where TN network(s) is/are also available</w:t>
      </w:r>
      <w:r w:rsidR="00161112">
        <w:rPr>
          <w:rFonts w:eastAsiaTheme="minorEastAsia" w:hint="eastAsia"/>
          <w:lang w:eastAsia="zh-CN"/>
        </w:rPr>
        <w:t xml:space="preserve">, and </w:t>
      </w:r>
      <w:r w:rsidR="00161112" w:rsidRPr="00161112">
        <w:rPr>
          <w:rFonts w:eastAsiaTheme="minorEastAsia"/>
          <w:lang w:eastAsia="zh-CN"/>
        </w:rPr>
        <w:t>UE is not required to perform neighbour cell measurements for TN neighbour cells in an area where there is no TN network coverage.</w:t>
      </w:r>
      <w:r w:rsidR="00161112">
        <w:rPr>
          <w:rFonts w:eastAsiaTheme="minorEastAsia" w:hint="eastAsia"/>
          <w:lang w:eastAsia="zh-CN"/>
        </w:rPr>
        <w:t xml:space="preserve"> </w:t>
      </w:r>
      <w:r w:rsidR="002E714D">
        <w:rPr>
          <w:rFonts w:eastAsiaTheme="minorEastAsia"/>
          <w:lang w:eastAsia="zh-CN"/>
        </w:rPr>
        <w:t>H</w:t>
      </w:r>
      <w:r w:rsidR="002E714D">
        <w:rPr>
          <w:rFonts w:eastAsiaTheme="minorEastAsia" w:hint="eastAsia"/>
          <w:lang w:eastAsia="zh-CN"/>
        </w:rPr>
        <w:t xml:space="preserve">ence the related power consumption can be saved. </w:t>
      </w:r>
      <w:r w:rsidR="002E714D">
        <w:rPr>
          <w:rFonts w:eastAsiaTheme="minorEastAsia"/>
          <w:lang w:eastAsia="zh-CN"/>
        </w:rPr>
        <w:t>T</w:t>
      </w:r>
      <w:r w:rsidR="002E714D">
        <w:rPr>
          <w:rFonts w:eastAsiaTheme="minorEastAsia" w:hint="eastAsia"/>
          <w:lang w:eastAsia="zh-CN"/>
        </w:rPr>
        <w:t xml:space="preserve">o help UE identify the TN cell scope, additional assistance information is needed. </w:t>
      </w:r>
      <w:r w:rsidR="004E335E">
        <w:rPr>
          <w:rFonts w:eastAsiaTheme="minorEastAsia"/>
          <w:lang w:eastAsia="zh-CN"/>
        </w:rPr>
        <w:t>C</w:t>
      </w:r>
      <w:r w:rsidR="004E335E">
        <w:rPr>
          <w:rFonts w:eastAsiaTheme="minorEastAsia" w:hint="eastAsia"/>
          <w:lang w:eastAsia="zh-CN"/>
        </w:rPr>
        <w:t xml:space="preserve">onsidering the assistance information is used for cell reselection for idle/inactive UE, at least it should be broadcasted via SI. </w:t>
      </w:r>
      <w:r w:rsidR="00EA6DE7">
        <w:rPr>
          <w:rFonts w:eastAsiaTheme="minorEastAsia" w:hint="eastAsia"/>
          <w:lang w:eastAsia="zh-CN"/>
        </w:rPr>
        <w:t>RAN2 could further discuss which SIB used for the assistance information based on the adopted method.</w:t>
      </w:r>
    </w:p>
    <w:p w:rsidR="0022072C" w:rsidRDefault="009E04B2" w:rsidP="00EF7CC8">
      <w:pPr>
        <w:pStyle w:val="a5"/>
        <w:spacing w:before="180"/>
        <w:rPr>
          <w:rFonts w:eastAsiaTheme="minorEastAsia"/>
          <w:lang w:eastAsia="zh-CN"/>
        </w:rPr>
      </w:pPr>
      <w:bookmarkStart w:id="12" w:name="_Toc115439174"/>
      <w:bookmarkStart w:id="13" w:name="OLE_LINK9"/>
      <w:bookmarkStart w:id="14" w:name="OLE_LINK10"/>
      <w:bookmarkEnd w:id="10"/>
      <w:bookmarkEnd w:id="11"/>
      <w:r w:rsidRPr="00446703">
        <w:rPr>
          <w:b/>
        </w:rPr>
        <w:t xml:space="preserve">Proposal </w:t>
      </w:r>
      <w:r w:rsidR="00924E88">
        <w:rPr>
          <w:rFonts w:hint="eastAsia"/>
          <w:b/>
          <w:lang w:eastAsia="zh-CN"/>
        </w:rPr>
        <w:t>1</w:t>
      </w:r>
      <w:r w:rsidR="005E7EC3">
        <w:rPr>
          <w:rFonts w:eastAsiaTheme="minorEastAsia" w:hint="eastAsia"/>
          <w:b/>
          <w:lang w:eastAsia="zh-CN"/>
        </w:rPr>
        <w:t xml:space="preserve">:  </w:t>
      </w:r>
      <w:r w:rsidR="00EA6DE7" w:rsidRPr="00EA6DE7">
        <w:rPr>
          <w:rFonts w:eastAsiaTheme="minorEastAsia"/>
          <w:b/>
          <w:lang w:eastAsia="zh-CN"/>
        </w:rPr>
        <w:t xml:space="preserve">System information is the basic means </w:t>
      </w:r>
      <w:r w:rsidR="00CB30D3">
        <w:rPr>
          <w:rFonts w:eastAsiaTheme="minorEastAsia" w:hint="eastAsia"/>
          <w:b/>
          <w:lang w:eastAsia="zh-CN"/>
        </w:rPr>
        <w:t>of</w:t>
      </w:r>
      <w:r w:rsidR="00EA6DE7" w:rsidRPr="00EA6DE7">
        <w:rPr>
          <w:rFonts w:eastAsiaTheme="minorEastAsia"/>
          <w:b/>
          <w:lang w:eastAsia="zh-CN"/>
        </w:rPr>
        <w:t xml:space="preserve"> providing</w:t>
      </w:r>
      <w:r w:rsidR="00EA6DE7">
        <w:rPr>
          <w:rFonts w:eastAsiaTheme="minorEastAsia" w:hint="eastAsia"/>
          <w:b/>
          <w:lang w:eastAsia="zh-CN"/>
        </w:rPr>
        <w:t xml:space="preserve"> the</w:t>
      </w:r>
      <w:r w:rsidR="002E714D">
        <w:rPr>
          <w:rFonts w:eastAsiaTheme="minorEastAsia" w:hint="eastAsia"/>
          <w:b/>
          <w:lang w:eastAsia="zh-CN"/>
        </w:rPr>
        <w:t xml:space="preserve"> assistance information</w:t>
      </w:r>
      <w:r w:rsidR="009034C7">
        <w:rPr>
          <w:rFonts w:eastAsiaTheme="minorEastAsia" w:hint="eastAsia"/>
          <w:b/>
          <w:lang w:eastAsia="zh-CN"/>
        </w:rPr>
        <w:t xml:space="preserve"> for </w:t>
      </w:r>
      <w:r w:rsidR="002E714D">
        <w:rPr>
          <w:rFonts w:eastAsiaTheme="minorEastAsia" w:hint="eastAsia"/>
          <w:b/>
          <w:lang w:eastAsia="zh-CN"/>
        </w:rPr>
        <w:t>UE to</w:t>
      </w:r>
      <w:r w:rsidR="009034C7">
        <w:rPr>
          <w:rFonts w:eastAsiaTheme="minorEastAsia" w:hint="eastAsia"/>
          <w:b/>
          <w:lang w:eastAsia="zh-CN"/>
        </w:rPr>
        <w:t xml:space="preserve"> </w:t>
      </w:r>
      <w:r w:rsidR="00E524F5" w:rsidRPr="00E524F5">
        <w:rPr>
          <w:rFonts w:eastAsiaTheme="minorEastAsia"/>
          <w:b/>
          <w:lang w:eastAsia="zh-CN"/>
        </w:rPr>
        <w:t xml:space="preserve">differentiate </w:t>
      </w:r>
      <w:r w:rsidR="00E524F5">
        <w:rPr>
          <w:rFonts w:eastAsiaTheme="minorEastAsia" w:hint="eastAsia"/>
          <w:b/>
          <w:lang w:eastAsia="zh-CN"/>
        </w:rPr>
        <w:t>whether the area</w:t>
      </w:r>
      <w:r w:rsidR="00E524F5" w:rsidRPr="00E524F5">
        <w:rPr>
          <w:rFonts w:eastAsiaTheme="minorEastAsia"/>
          <w:b/>
          <w:lang w:eastAsia="zh-CN"/>
        </w:rPr>
        <w:t xml:space="preserve"> </w:t>
      </w:r>
      <w:r w:rsidR="00E524F5">
        <w:rPr>
          <w:rFonts w:eastAsiaTheme="minorEastAsia" w:hint="eastAsia"/>
          <w:b/>
          <w:lang w:eastAsia="zh-CN"/>
        </w:rPr>
        <w:t xml:space="preserve">is </w:t>
      </w:r>
      <w:r w:rsidR="00E524F5" w:rsidRPr="00E524F5">
        <w:rPr>
          <w:rFonts w:eastAsiaTheme="minorEastAsia"/>
          <w:b/>
          <w:lang w:eastAsia="zh-CN"/>
        </w:rPr>
        <w:t xml:space="preserve">only covered by NTN network </w:t>
      </w:r>
      <w:r w:rsidR="00E524F5">
        <w:rPr>
          <w:rFonts w:eastAsiaTheme="minorEastAsia" w:hint="eastAsia"/>
          <w:b/>
          <w:lang w:eastAsia="zh-CN"/>
        </w:rPr>
        <w:t xml:space="preserve">or </w:t>
      </w:r>
      <w:r w:rsidR="00E524F5" w:rsidRPr="00E524F5">
        <w:rPr>
          <w:rFonts w:eastAsiaTheme="minorEastAsia"/>
          <w:b/>
          <w:lang w:eastAsia="zh-CN"/>
        </w:rPr>
        <w:t>TN network(s) is also available</w:t>
      </w:r>
      <w:bookmarkEnd w:id="12"/>
      <w:r w:rsidR="004D4C75">
        <w:rPr>
          <w:rFonts w:eastAsiaTheme="minorEastAsia" w:hint="eastAsia"/>
          <w:b/>
          <w:lang w:eastAsia="zh-CN"/>
        </w:rPr>
        <w:t>.</w:t>
      </w:r>
      <w:r w:rsidR="00E524F5">
        <w:rPr>
          <w:rFonts w:eastAsiaTheme="minorEastAsia" w:hint="eastAsia"/>
          <w:b/>
          <w:lang w:eastAsia="zh-CN"/>
        </w:rPr>
        <w:t xml:space="preserve"> R</w:t>
      </w:r>
      <w:r w:rsidR="00CB30D3">
        <w:rPr>
          <w:rFonts w:eastAsiaTheme="minorEastAsia" w:hint="eastAsia"/>
          <w:b/>
          <w:lang w:eastAsia="zh-CN"/>
        </w:rPr>
        <w:t>AN</w:t>
      </w:r>
      <w:r w:rsidR="00E524F5">
        <w:rPr>
          <w:rFonts w:eastAsiaTheme="minorEastAsia" w:hint="eastAsia"/>
          <w:b/>
          <w:lang w:eastAsia="zh-CN"/>
        </w:rPr>
        <w:t xml:space="preserve">2 to further </w:t>
      </w:r>
      <w:r w:rsidR="00E646ED">
        <w:rPr>
          <w:rFonts w:eastAsiaTheme="minorEastAsia" w:hint="eastAsia"/>
          <w:b/>
          <w:lang w:eastAsia="zh-CN"/>
        </w:rPr>
        <w:t>discuss which SIB will be</w:t>
      </w:r>
      <w:r w:rsidR="00E524F5">
        <w:rPr>
          <w:rFonts w:eastAsiaTheme="minorEastAsia" w:hint="eastAsia"/>
          <w:b/>
          <w:lang w:eastAsia="zh-CN"/>
        </w:rPr>
        <w:t xml:space="preserve"> used.</w:t>
      </w:r>
    </w:p>
    <w:bookmarkEnd w:id="13"/>
    <w:bookmarkEnd w:id="14"/>
    <w:p w:rsidR="00A81EF5" w:rsidRDefault="00986548" w:rsidP="00817256">
      <w:pPr>
        <w:pStyle w:val="a0"/>
        <w:rPr>
          <w:rFonts w:eastAsiaTheme="minorEastAsia"/>
          <w:lang w:eastAsia="zh-CN"/>
        </w:rPr>
      </w:pPr>
      <w:r>
        <w:rPr>
          <w:rFonts w:eastAsiaTheme="minorEastAsia"/>
          <w:lang w:eastAsia="zh-CN"/>
        </w:rPr>
        <w:lastRenderedPageBreak/>
        <w:t>T</w:t>
      </w:r>
      <w:r>
        <w:rPr>
          <w:rFonts w:eastAsiaTheme="minorEastAsia" w:hint="eastAsia"/>
          <w:lang w:eastAsia="zh-CN"/>
        </w:rPr>
        <w:t xml:space="preserve">o avoid unnecessary measurement on TN cell, </w:t>
      </w:r>
      <w:r>
        <w:rPr>
          <w:rFonts w:eastAsiaTheme="minorEastAsia"/>
          <w:lang w:eastAsia="zh-CN"/>
        </w:rPr>
        <w:t>the</w:t>
      </w:r>
      <w:r>
        <w:rPr>
          <w:rFonts w:eastAsiaTheme="minorEastAsia" w:hint="eastAsia"/>
          <w:lang w:eastAsia="zh-CN"/>
        </w:rPr>
        <w:t xml:space="preserve"> most straightforward way </w:t>
      </w:r>
      <w:r w:rsidR="009C6B07">
        <w:rPr>
          <w:rFonts w:eastAsiaTheme="minorEastAsia" w:hint="eastAsia"/>
          <w:lang w:eastAsia="zh-CN"/>
        </w:rPr>
        <w:t xml:space="preserve">is to </w:t>
      </w:r>
      <w:r w:rsidR="00CE5F6B">
        <w:rPr>
          <w:rFonts w:eastAsiaTheme="minorEastAsia" w:hint="eastAsia"/>
          <w:lang w:eastAsia="zh-CN"/>
        </w:rPr>
        <w:t>broadcast</w:t>
      </w:r>
      <w:r w:rsidR="009C6B07">
        <w:rPr>
          <w:rFonts w:eastAsiaTheme="minorEastAsia" w:hint="eastAsia"/>
          <w:lang w:eastAsia="zh-CN"/>
        </w:rPr>
        <w:t xml:space="preserve"> the location information of TN coverage, so that UE can know </w:t>
      </w:r>
      <w:r w:rsidR="009034C7">
        <w:rPr>
          <w:rFonts w:eastAsiaTheme="minorEastAsia"/>
          <w:lang w:eastAsia="zh-CN"/>
        </w:rPr>
        <w:t>whether</w:t>
      </w:r>
      <w:r w:rsidR="009034C7">
        <w:rPr>
          <w:rFonts w:eastAsiaTheme="minorEastAsia" w:hint="eastAsia"/>
          <w:lang w:eastAsia="zh-CN"/>
        </w:rPr>
        <w:t xml:space="preserve"> it is necessary </w:t>
      </w:r>
      <w:r w:rsidR="009C6B07">
        <w:rPr>
          <w:rFonts w:eastAsiaTheme="minorEastAsia" w:hint="eastAsia"/>
          <w:lang w:eastAsia="zh-CN"/>
        </w:rPr>
        <w:t xml:space="preserve">to initiate the measurement. </w:t>
      </w:r>
      <w:r w:rsidR="009C6B07">
        <w:rPr>
          <w:rFonts w:eastAsiaTheme="minorEastAsia"/>
          <w:lang w:eastAsia="zh-CN"/>
        </w:rPr>
        <w:t>T</w:t>
      </w:r>
      <w:r w:rsidR="009C6B07">
        <w:rPr>
          <w:rFonts w:eastAsiaTheme="minorEastAsia" w:hint="eastAsia"/>
          <w:lang w:eastAsia="zh-CN"/>
        </w:rPr>
        <w:t>here are serval possible ways</w:t>
      </w:r>
      <w:r w:rsidR="00CE5F6B">
        <w:rPr>
          <w:rFonts w:eastAsiaTheme="minorEastAsia" w:hint="eastAsia"/>
          <w:lang w:eastAsia="zh-CN"/>
        </w:rPr>
        <w:t xml:space="preserve"> to describe the scope of TN coverage</w:t>
      </w:r>
      <w:r w:rsidR="00126E34">
        <w:rPr>
          <w:rFonts w:eastAsiaTheme="minorEastAsia" w:hint="eastAsia"/>
          <w:lang w:eastAsia="zh-CN"/>
        </w:rPr>
        <w:t>:</w:t>
      </w:r>
    </w:p>
    <w:p w:rsidR="00126E34" w:rsidRDefault="00BA6739" w:rsidP="007A340D">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 xml:space="preserve">ption A: </w:t>
      </w:r>
      <w:r w:rsidR="00126E34">
        <w:rPr>
          <w:rFonts w:eastAsiaTheme="minorEastAsia" w:hint="eastAsia"/>
          <w:lang w:eastAsia="zh-CN"/>
        </w:rPr>
        <w:t xml:space="preserve">A list of </w:t>
      </w:r>
      <w:r w:rsidR="00126E34" w:rsidRPr="00126E34">
        <w:rPr>
          <w:rFonts w:eastAsiaTheme="minorEastAsia"/>
          <w:lang w:eastAsia="zh-CN"/>
        </w:rPr>
        <w:t>reference location with corresponding radius</w:t>
      </w:r>
      <w:r w:rsidR="003E0BCA">
        <w:rPr>
          <w:rFonts w:eastAsiaTheme="minorEastAsia" w:hint="eastAsia"/>
          <w:lang w:eastAsia="zh-CN"/>
        </w:rPr>
        <w:t>. The TN cells are contained in these circles</w:t>
      </w:r>
      <w:r w:rsidR="00126E34">
        <w:rPr>
          <w:rFonts w:eastAsiaTheme="minorEastAsia" w:hint="eastAsia"/>
          <w:lang w:eastAsia="zh-CN"/>
        </w:rPr>
        <w:t>;</w:t>
      </w:r>
    </w:p>
    <w:p w:rsidR="00126E34" w:rsidRDefault="00BA6739" w:rsidP="00EF7CC8">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 xml:space="preserve">ption B: </w:t>
      </w:r>
      <w:r w:rsidR="00126E34">
        <w:rPr>
          <w:rFonts w:eastAsiaTheme="minorEastAsia" w:hint="eastAsia"/>
          <w:lang w:eastAsia="zh-CN"/>
        </w:rPr>
        <w:t>T</w:t>
      </w:r>
      <w:r w:rsidR="00126E34">
        <w:rPr>
          <w:rFonts w:eastAsiaTheme="minorEastAsia"/>
          <w:lang w:eastAsia="zh-CN"/>
        </w:rPr>
        <w:t>he</w:t>
      </w:r>
      <w:r w:rsidR="00126E34">
        <w:rPr>
          <w:rFonts w:eastAsiaTheme="minorEastAsia" w:hint="eastAsia"/>
          <w:lang w:eastAsia="zh-CN"/>
        </w:rPr>
        <w:t xml:space="preserve"> boundary line of TN cell</w:t>
      </w:r>
      <w:r w:rsidR="00EF7CC8">
        <w:rPr>
          <w:rFonts w:eastAsiaTheme="minorEastAsia" w:hint="eastAsia"/>
          <w:lang w:eastAsia="zh-CN"/>
        </w:rPr>
        <w:t xml:space="preserve"> group</w:t>
      </w:r>
      <w:r w:rsidR="003E0BCA">
        <w:rPr>
          <w:rFonts w:eastAsiaTheme="minorEastAsia" w:hint="eastAsia"/>
          <w:lang w:eastAsia="zh-CN"/>
        </w:rPr>
        <w:t>. T</w:t>
      </w:r>
      <w:r w:rsidR="00EF7CC8">
        <w:rPr>
          <w:rFonts w:eastAsiaTheme="minorEastAsia" w:hint="eastAsia"/>
          <w:lang w:eastAsia="zh-CN"/>
        </w:rPr>
        <w:t xml:space="preserve">he boundary line </w:t>
      </w:r>
      <w:r w:rsidR="00EF7CC8">
        <w:rPr>
          <w:rFonts w:eastAsiaTheme="minorEastAsia"/>
          <w:lang w:eastAsia="zh-CN"/>
        </w:rPr>
        <w:t>can</w:t>
      </w:r>
      <w:r w:rsidR="00EF7CC8">
        <w:rPr>
          <w:rFonts w:eastAsiaTheme="minorEastAsia" w:hint="eastAsia"/>
          <w:lang w:eastAsia="zh-CN"/>
        </w:rPr>
        <w:t xml:space="preserve"> be </w:t>
      </w:r>
      <w:r w:rsidR="005252B8">
        <w:rPr>
          <w:rFonts w:eastAsiaTheme="minorEastAsia" w:hint="eastAsia"/>
          <w:lang w:eastAsia="zh-CN"/>
        </w:rPr>
        <w:t>constructed</w:t>
      </w:r>
      <w:r w:rsidR="00227A38">
        <w:rPr>
          <w:rFonts w:eastAsiaTheme="minorEastAsia" w:hint="eastAsia"/>
          <w:lang w:eastAsia="zh-CN"/>
        </w:rPr>
        <w:t xml:space="preserve"> by several</w:t>
      </w:r>
      <w:r w:rsidR="00EF7CC8">
        <w:rPr>
          <w:rFonts w:eastAsiaTheme="minorEastAsia" w:hint="eastAsia"/>
          <w:lang w:eastAsia="zh-CN"/>
        </w:rPr>
        <w:t xml:space="preserve"> c</w:t>
      </w:r>
      <w:r w:rsidR="00EF7CC8" w:rsidRPr="00EF7CC8">
        <w:rPr>
          <w:rFonts w:eastAsiaTheme="minorEastAsia"/>
          <w:lang w:eastAsia="zh-CN"/>
        </w:rPr>
        <w:t>oordinate point</w:t>
      </w:r>
      <w:r w:rsidR="00EF7CC8">
        <w:rPr>
          <w:rFonts w:eastAsiaTheme="minorEastAsia" w:hint="eastAsia"/>
          <w:lang w:eastAsia="zh-CN"/>
        </w:rPr>
        <w:t>s</w:t>
      </w:r>
      <w:r w:rsidR="00126E34">
        <w:rPr>
          <w:rFonts w:eastAsiaTheme="minorEastAsia" w:hint="eastAsia"/>
          <w:lang w:eastAsia="zh-CN"/>
        </w:rPr>
        <w:t>;</w:t>
      </w:r>
    </w:p>
    <w:p w:rsidR="00D84FFB" w:rsidRDefault="00BA6739" w:rsidP="007A340D">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 xml:space="preserve">ption C: </w:t>
      </w:r>
      <w:r w:rsidR="004C53F9">
        <w:rPr>
          <w:rFonts w:eastAsiaTheme="minorEastAsia" w:hint="eastAsia"/>
          <w:lang w:eastAsia="zh-CN"/>
        </w:rPr>
        <w:t>Indication</w:t>
      </w:r>
      <w:r w:rsidR="00D84FFB">
        <w:rPr>
          <w:rFonts w:eastAsiaTheme="minorEastAsia" w:hint="eastAsia"/>
          <w:lang w:eastAsia="zh-CN"/>
        </w:rPr>
        <w:t xml:space="preserve"> information </w:t>
      </w:r>
      <w:r w:rsidR="00986548">
        <w:rPr>
          <w:rFonts w:eastAsiaTheme="minorEastAsia" w:hint="eastAsia"/>
          <w:lang w:eastAsia="zh-CN"/>
        </w:rPr>
        <w:t xml:space="preserve">to indicate the presence of TN cells in </w:t>
      </w:r>
      <w:r w:rsidR="004C53F9">
        <w:rPr>
          <w:rFonts w:eastAsiaTheme="minorEastAsia" w:hint="eastAsia"/>
          <w:lang w:eastAsia="zh-CN"/>
        </w:rPr>
        <w:t>different areas</w:t>
      </w:r>
      <w:r w:rsidR="00CE0AAB">
        <w:rPr>
          <w:rFonts w:eastAsiaTheme="minorEastAsia" w:hint="eastAsia"/>
          <w:lang w:eastAsia="zh-CN"/>
        </w:rPr>
        <w:t>,</w:t>
      </w:r>
      <w:r w:rsidR="00BD3676">
        <w:rPr>
          <w:rFonts w:eastAsiaTheme="minorEastAsia" w:hint="eastAsia"/>
          <w:lang w:eastAsia="zh-CN"/>
        </w:rPr>
        <w:t xml:space="preserve"> </w:t>
      </w:r>
      <w:r w:rsidR="007C3217">
        <w:rPr>
          <w:rFonts w:eastAsiaTheme="minorEastAsia" w:hint="eastAsia"/>
          <w:lang w:eastAsia="zh-CN"/>
        </w:rPr>
        <w:t>which</w:t>
      </w:r>
      <w:r w:rsidR="00BD3676">
        <w:rPr>
          <w:rFonts w:eastAsiaTheme="minorEastAsia" w:hint="eastAsia"/>
          <w:lang w:eastAsia="zh-CN"/>
        </w:rPr>
        <w:t xml:space="preserve"> </w:t>
      </w:r>
      <w:r w:rsidR="003E0BCA">
        <w:rPr>
          <w:rFonts w:eastAsiaTheme="minorEastAsia" w:hint="eastAsia"/>
          <w:lang w:eastAsia="zh-CN"/>
        </w:rPr>
        <w:t>are</w:t>
      </w:r>
      <w:r w:rsidR="00BD3676">
        <w:rPr>
          <w:rFonts w:eastAsiaTheme="minorEastAsia" w:hint="eastAsia"/>
          <w:lang w:eastAsia="zh-CN"/>
        </w:rPr>
        <w:t xml:space="preserve"> </w:t>
      </w:r>
      <w:r w:rsidR="00BD3676">
        <w:rPr>
          <w:rFonts w:eastAsiaTheme="minorEastAsia"/>
          <w:lang w:eastAsia="zh-CN"/>
        </w:rPr>
        <w:t>pre</w:t>
      </w:r>
      <w:r w:rsidR="007C3217">
        <w:rPr>
          <w:rFonts w:eastAsiaTheme="minorEastAsia" w:hint="eastAsia"/>
          <w:lang w:eastAsia="zh-CN"/>
        </w:rPr>
        <w:t>-divided</w:t>
      </w:r>
      <w:r w:rsidR="005D1B7B">
        <w:rPr>
          <w:rFonts w:eastAsiaTheme="minorEastAsia" w:hint="eastAsia"/>
          <w:lang w:eastAsia="zh-CN"/>
        </w:rPr>
        <w:t xml:space="preserve"> according to certain rules.</w:t>
      </w:r>
    </w:p>
    <w:p w:rsidR="003E0BCA" w:rsidRDefault="00BA6739" w:rsidP="00817256">
      <w:pPr>
        <w:pStyle w:val="a0"/>
        <w:rPr>
          <w:rFonts w:eastAsiaTheme="minorEastAsia"/>
          <w:lang w:val="en-GB" w:eastAsia="zh-CN"/>
        </w:rPr>
      </w:pPr>
      <w:r w:rsidRPr="00E250A9">
        <w:rPr>
          <w:rFonts w:eastAsiaTheme="minorEastAsia"/>
          <w:lang w:val="en-GB" w:eastAsia="zh-CN"/>
        </w:rPr>
        <w:t xml:space="preserve">For option A and B, </w:t>
      </w:r>
      <w:r w:rsidR="003E0BCA">
        <w:rPr>
          <w:rFonts w:eastAsiaTheme="minorEastAsia" w:hint="eastAsia"/>
          <w:lang w:val="en-GB" w:eastAsia="zh-CN"/>
        </w:rPr>
        <w:t xml:space="preserve">the TN scope can be indicated </w:t>
      </w:r>
      <w:r w:rsidR="00E35349">
        <w:rPr>
          <w:rFonts w:eastAsiaTheme="minorEastAsia"/>
          <w:lang w:val="en-GB" w:eastAsia="zh-CN"/>
        </w:rPr>
        <w:t>flexibl</w:t>
      </w:r>
      <w:r w:rsidR="00E35349">
        <w:rPr>
          <w:rFonts w:eastAsiaTheme="minorEastAsia" w:hint="eastAsia"/>
          <w:lang w:val="en-GB" w:eastAsia="zh-CN"/>
        </w:rPr>
        <w:t>y</w:t>
      </w:r>
      <w:r w:rsidR="003E0BCA">
        <w:rPr>
          <w:rFonts w:eastAsiaTheme="minorEastAsia"/>
          <w:lang w:val="en-GB" w:eastAsia="zh-CN"/>
        </w:rPr>
        <w:t xml:space="preserve"> and accurately</w:t>
      </w:r>
      <w:r w:rsidR="00E35349">
        <w:rPr>
          <w:rFonts w:eastAsiaTheme="minorEastAsia" w:hint="eastAsia"/>
          <w:lang w:val="en-GB" w:eastAsia="zh-CN"/>
        </w:rPr>
        <w:t xml:space="preserve">. </w:t>
      </w:r>
      <w:r w:rsidR="00E35349">
        <w:rPr>
          <w:rFonts w:eastAsiaTheme="minorEastAsia"/>
          <w:lang w:val="en-GB" w:eastAsia="zh-CN"/>
        </w:rPr>
        <w:t>H</w:t>
      </w:r>
      <w:r w:rsidR="00E35349">
        <w:rPr>
          <w:rFonts w:eastAsiaTheme="minorEastAsia" w:hint="eastAsia"/>
          <w:lang w:val="en-GB" w:eastAsia="zh-CN"/>
        </w:rPr>
        <w:t xml:space="preserve">owever, both of these two options need serval </w:t>
      </w:r>
      <w:r w:rsidR="00E35349" w:rsidRPr="00E250A9">
        <w:rPr>
          <w:rFonts w:eastAsiaTheme="minorEastAsia"/>
          <w:lang w:val="en-GB" w:eastAsia="zh-CN"/>
        </w:rPr>
        <w:t>2D coordinates</w:t>
      </w:r>
      <w:r w:rsidR="00E35349">
        <w:rPr>
          <w:rFonts w:eastAsiaTheme="minorEastAsia" w:hint="eastAsia"/>
          <w:lang w:val="en-GB" w:eastAsia="zh-CN"/>
        </w:rPr>
        <w:t xml:space="preserve"> and may be </w:t>
      </w:r>
      <w:r w:rsidR="00EA3D63">
        <w:rPr>
          <w:rFonts w:eastAsiaTheme="minorEastAsia" w:hint="eastAsia"/>
          <w:lang w:val="en-GB" w:eastAsia="zh-CN"/>
        </w:rPr>
        <w:t xml:space="preserve">also need </w:t>
      </w:r>
      <w:r w:rsidR="00E35349">
        <w:rPr>
          <w:rFonts w:eastAsiaTheme="minorEastAsia" w:hint="eastAsia"/>
          <w:lang w:val="en-GB" w:eastAsia="zh-CN"/>
        </w:rPr>
        <w:t xml:space="preserve">corresponding radius. </w:t>
      </w:r>
      <w:r w:rsidR="00E35349">
        <w:rPr>
          <w:rFonts w:eastAsiaTheme="minorEastAsia"/>
          <w:lang w:val="en-GB" w:eastAsia="zh-CN"/>
        </w:rPr>
        <w:t>F</w:t>
      </w:r>
      <w:r w:rsidR="00E35349">
        <w:rPr>
          <w:rFonts w:eastAsiaTheme="minorEastAsia" w:hint="eastAsia"/>
          <w:lang w:val="en-GB" w:eastAsia="zh-CN"/>
        </w:rPr>
        <w:t>or the TN cells which are not centralized, it will cause large signalling consumption.</w:t>
      </w:r>
    </w:p>
    <w:p w:rsidR="00CE0AAB" w:rsidRDefault="00BA6739" w:rsidP="00817256">
      <w:pPr>
        <w:pStyle w:val="a0"/>
        <w:rPr>
          <w:rFonts w:eastAsiaTheme="minorEastAsia"/>
          <w:lang w:eastAsia="zh-CN"/>
        </w:rPr>
      </w:pPr>
      <w:r>
        <w:rPr>
          <w:rFonts w:eastAsiaTheme="minorEastAsia"/>
          <w:lang w:eastAsia="zh-CN"/>
        </w:rPr>
        <w:t>F</w:t>
      </w:r>
      <w:r>
        <w:rPr>
          <w:rFonts w:eastAsiaTheme="minorEastAsia" w:hint="eastAsia"/>
          <w:lang w:eastAsia="zh-CN"/>
        </w:rPr>
        <w:t xml:space="preserve">or option C, </w:t>
      </w:r>
      <w:r w:rsidR="00E35349">
        <w:rPr>
          <w:rFonts w:eastAsiaTheme="minorEastAsia" w:hint="eastAsia"/>
          <w:lang w:eastAsia="zh-CN"/>
        </w:rPr>
        <w:t>a</w:t>
      </w:r>
      <w:r w:rsidR="00B255CF">
        <w:rPr>
          <w:rFonts w:eastAsiaTheme="minorEastAsia" w:hint="eastAsia"/>
          <w:lang w:eastAsia="zh-CN"/>
        </w:rPr>
        <w:t xml:space="preserve">s shown in </w:t>
      </w:r>
      <w:r w:rsidR="00F337A1">
        <w:rPr>
          <w:rFonts w:eastAsiaTheme="minorEastAsia" w:hint="eastAsia"/>
          <w:lang w:eastAsia="zh-CN"/>
        </w:rPr>
        <w:t>F</w:t>
      </w:r>
      <w:r w:rsidR="00B255CF">
        <w:rPr>
          <w:rFonts w:eastAsiaTheme="minorEastAsia" w:hint="eastAsia"/>
          <w:lang w:eastAsia="zh-CN"/>
        </w:rPr>
        <w:t>igure 1, if TN cells present in an area</w:t>
      </w:r>
      <w:r w:rsidR="00231944">
        <w:rPr>
          <w:rFonts w:eastAsiaTheme="minorEastAsia" w:hint="eastAsia"/>
          <w:lang w:eastAsia="zh-CN"/>
        </w:rPr>
        <w:t xml:space="preserve">, </w:t>
      </w:r>
      <w:r w:rsidR="00231944">
        <w:rPr>
          <w:rFonts w:eastAsiaTheme="minorEastAsia"/>
          <w:lang w:eastAsia="zh-CN"/>
        </w:rPr>
        <w:t>the</w:t>
      </w:r>
      <w:r w:rsidR="00231944">
        <w:rPr>
          <w:rFonts w:eastAsiaTheme="minorEastAsia" w:hint="eastAsia"/>
          <w:lang w:eastAsia="zh-CN"/>
        </w:rPr>
        <w:t xml:space="preserve"> bit in the indication information</w:t>
      </w:r>
      <w:r w:rsidR="00231944">
        <w:rPr>
          <w:rFonts w:eastAsiaTheme="minorEastAsia"/>
          <w:lang w:eastAsia="zh-CN"/>
        </w:rPr>
        <w:t xml:space="preserve"> corresponding</w:t>
      </w:r>
      <w:r w:rsidR="00231944">
        <w:rPr>
          <w:rFonts w:eastAsiaTheme="minorEastAsia" w:hint="eastAsia"/>
          <w:lang w:eastAsia="zh-CN"/>
        </w:rPr>
        <w:t xml:space="preserve"> to this area will be set as 1, otherwise, set as 0. </w:t>
      </w:r>
      <w:r w:rsidR="00E35349">
        <w:rPr>
          <w:rFonts w:eastAsiaTheme="minorEastAsia" w:hint="eastAsia"/>
          <w:lang w:eastAsia="zh-CN"/>
        </w:rPr>
        <w:t xml:space="preserve">The area division rules and numbering rules can be preconfigured to UE. </w:t>
      </w:r>
      <w:r w:rsidR="00E35349">
        <w:rPr>
          <w:rFonts w:eastAsiaTheme="minorEastAsia"/>
          <w:lang w:eastAsia="zh-CN"/>
        </w:rPr>
        <w:t>B</w:t>
      </w:r>
      <w:r w:rsidR="00E35349">
        <w:rPr>
          <w:rFonts w:eastAsiaTheme="minorEastAsia" w:hint="eastAsia"/>
          <w:lang w:eastAsia="zh-CN"/>
        </w:rPr>
        <w:t>y this way, only serval bits are needed to be provided to UE.</w:t>
      </w:r>
      <w:r w:rsidR="00171BF8">
        <w:rPr>
          <w:rFonts w:eastAsiaTheme="minorEastAsia" w:hint="eastAsia"/>
          <w:lang w:eastAsia="zh-CN"/>
        </w:rPr>
        <w:t xml:space="preserve"> </w:t>
      </w:r>
      <w:r w:rsidR="009B572E">
        <w:rPr>
          <w:rFonts w:eastAsiaTheme="minorEastAsia"/>
          <w:lang w:eastAsia="zh-CN"/>
        </w:rPr>
        <w:t>O</w:t>
      </w:r>
      <w:r w:rsidR="009B572E">
        <w:rPr>
          <w:rFonts w:eastAsiaTheme="minorEastAsia" w:hint="eastAsia"/>
          <w:lang w:eastAsia="zh-CN"/>
        </w:rPr>
        <w:t>nce</w:t>
      </w:r>
      <w:r w:rsidR="00171BF8">
        <w:rPr>
          <w:rFonts w:eastAsiaTheme="minorEastAsia" w:hint="eastAsia"/>
          <w:lang w:eastAsia="zh-CN"/>
        </w:rPr>
        <w:t xml:space="preserve"> </w:t>
      </w:r>
      <w:r w:rsidR="009B572E">
        <w:rPr>
          <w:rFonts w:eastAsiaTheme="minorEastAsia" w:hint="eastAsia"/>
          <w:lang w:eastAsia="zh-CN"/>
        </w:rPr>
        <w:t xml:space="preserve">received the indication information, UE can calculated the </w:t>
      </w:r>
      <w:r w:rsidR="006C2D6F">
        <w:rPr>
          <w:rFonts w:eastAsiaTheme="minorEastAsia" w:hint="eastAsia"/>
          <w:lang w:eastAsia="zh-CN"/>
        </w:rPr>
        <w:t xml:space="preserve">rough </w:t>
      </w:r>
      <w:r w:rsidR="009B572E">
        <w:rPr>
          <w:rFonts w:eastAsiaTheme="minorEastAsia" w:hint="eastAsia"/>
          <w:lang w:eastAsia="zh-CN"/>
        </w:rPr>
        <w:t xml:space="preserve">area range </w:t>
      </w:r>
      <w:r w:rsidR="006C2D6F">
        <w:rPr>
          <w:rFonts w:eastAsiaTheme="minorEastAsia" w:hint="eastAsia"/>
          <w:lang w:eastAsia="zh-CN"/>
        </w:rPr>
        <w:t xml:space="preserve">of TN cells </w:t>
      </w:r>
      <w:r w:rsidR="006C2D6F">
        <w:rPr>
          <w:rFonts w:eastAsiaTheme="minorEastAsia"/>
          <w:lang w:eastAsia="zh-CN"/>
        </w:rPr>
        <w:t>with</w:t>
      </w:r>
      <w:r w:rsidR="006C2D6F">
        <w:rPr>
          <w:rFonts w:eastAsiaTheme="minorEastAsia" w:hint="eastAsia"/>
          <w:lang w:eastAsia="zh-CN"/>
        </w:rPr>
        <w:t xml:space="preserve"> the help of</w:t>
      </w:r>
      <w:r w:rsidR="009B572E">
        <w:rPr>
          <w:rFonts w:eastAsiaTheme="minorEastAsia" w:hint="eastAsia"/>
          <w:lang w:eastAsia="zh-CN"/>
        </w:rPr>
        <w:t xml:space="preserve"> the</w:t>
      </w:r>
      <w:r w:rsidR="006C2D6F">
        <w:rPr>
          <w:rFonts w:eastAsiaTheme="minorEastAsia" w:hint="eastAsia"/>
          <w:lang w:eastAsia="zh-CN"/>
        </w:rPr>
        <w:t xml:space="preserve"> NTN cells</w:t>
      </w:r>
      <w:r w:rsidR="006C2D6F">
        <w:rPr>
          <w:rFonts w:eastAsiaTheme="minorEastAsia"/>
          <w:lang w:eastAsia="zh-CN"/>
        </w:rPr>
        <w:t>’</w:t>
      </w:r>
      <w:r w:rsidR="009B572E">
        <w:rPr>
          <w:rFonts w:eastAsiaTheme="minorEastAsia" w:hint="eastAsia"/>
          <w:lang w:eastAsia="zh-CN"/>
        </w:rPr>
        <w:t xml:space="preserve"> reference </w:t>
      </w:r>
      <w:r w:rsidR="009B572E">
        <w:rPr>
          <w:rFonts w:eastAsiaTheme="minorEastAsia"/>
          <w:lang w:eastAsia="zh-CN"/>
        </w:rPr>
        <w:t>location</w:t>
      </w:r>
      <w:r w:rsidR="009B572E">
        <w:rPr>
          <w:rFonts w:eastAsiaTheme="minorEastAsia" w:hint="eastAsia"/>
          <w:lang w:eastAsia="zh-CN"/>
        </w:rPr>
        <w:t xml:space="preserve"> and radius</w:t>
      </w:r>
      <w:r w:rsidR="006C2D6F">
        <w:rPr>
          <w:rFonts w:eastAsiaTheme="minorEastAsia" w:hint="eastAsia"/>
          <w:lang w:eastAsia="zh-CN"/>
        </w:rPr>
        <w:t>.</w:t>
      </w:r>
    </w:p>
    <w:p w:rsidR="004F7D3A" w:rsidRDefault="004F7D3A" w:rsidP="004F7D3A">
      <w:pPr>
        <w:pStyle w:val="a0"/>
        <w:jc w:val="center"/>
        <w:rPr>
          <w:rFonts w:eastAsiaTheme="minorEastAsia"/>
          <w:lang w:eastAsia="zh-CN"/>
        </w:rPr>
      </w:pPr>
      <w:r>
        <w:object w:dxaOrig="4271" w:dyaOrig="4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05pt;height:155.4pt" o:ole="">
            <v:imagedata r:id="rId9" o:title=""/>
          </v:shape>
          <o:OLEObject Type="Embed" ProgID="Visio.Drawing.11" ShapeID="_x0000_i1025" DrawAspect="Content" ObjectID="_1729083311" r:id="rId10"/>
        </w:object>
      </w:r>
      <w:r w:rsidRPr="004F7D3A">
        <w:t xml:space="preserve"> </w:t>
      </w:r>
      <w:r>
        <w:rPr>
          <w:rFonts w:eastAsiaTheme="minorEastAsia" w:hint="eastAsia"/>
          <w:lang w:eastAsia="zh-CN"/>
        </w:rPr>
        <w:t xml:space="preserve">  </w:t>
      </w:r>
      <w:r w:rsidR="00252872">
        <w:rPr>
          <w:rFonts w:eastAsiaTheme="minorEastAsia" w:hint="eastAsia"/>
          <w:lang w:eastAsia="zh-CN"/>
        </w:rPr>
        <w:t xml:space="preserve">  </w:t>
      </w:r>
      <w:r w:rsidR="005E7EC3">
        <w:rPr>
          <w:rFonts w:eastAsiaTheme="minorEastAsia" w:hint="eastAsia"/>
          <w:lang w:eastAsia="zh-CN"/>
        </w:rPr>
        <w:t xml:space="preserve"> </w:t>
      </w:r>
      <w:r w:rsidR="00252872">
        <w:rPr>
          <w:rFonts w:eastAsiaTheme="minorEastAsia" w:hint="eastAsia"/>
          <w:lang w:eastAsia="zh-CN"/>
        </w:rPr>
        <w:t xml:space="preserve"> </w:t>
      </w:r>
      <w:r w:rsidR="004C53F9">
        <w:rPr>
          <w:rFonts w:eastAsiaTheme="minorEastAsia" w:hint="eastAsia"/>
          <w:lang w:eastAsia="zh-CN"/>
        </w:rPr>
        <w:t xml:space="preserve"> </w:t>
      </w:r>
      <w:r>
        <w:object w:dxaOrig="4611" w:dyaOrig="4017">
          <v:shape id="_x0000_i1026" type="#_x0000_t75" style="width:180.35pt;height:155.4pt" o:ole="">
            <v:imagedata r:id="rId11" o:title=""/>
          </v:shape>
          <o:OLEObject Type="Embed" ProgID="Visio.Drawing.11" ShapeID="_x0000_i1026" DrawAspect="Content" ObjectID="_1729083312" r:id="rId12"/>
        </w:object>
      </w:r>
    </w:p>
    <w:p w:rsidR="00CE0AAB" w:rsidRPr="00446703" w:rsidRDefault="005F3F90" w:rsidP="00446703">
      <w:pPr>
        <w:pStyle w:val="a5"/>
        <w:jc w:val="center"/>
        <w:rPr>
          <w:rFonts w:eastAsiaTheme="minorEastAsia"/>
          <w:b/>
          <w:lang w:eastAsia="zh-CN"/>
        </w:rPr>
      </w:pPr>
      <w:r w:rsidRPr="00446703">
        <w:rPr>
          <w:b/>
        </w:rPr>
        <w:t xml:space="preserve">Figure </w:t>
      </w:r>
      <w:r w:rsidR="001069A2">
        <w:rPr>
          <w:rFonts w:hint="eastAsia"/>
          <w:b/>
          <w:lang w:eastAsia="zh-CN"/>
        </w:rPr>
        <w:t>1</w:t>
      </w:r>
      <w:r w:rsidR="000E6706" w:rsidRPr="00446703">
        <w:rPr>
          <w:rFonts w:eastAsiaTheme="minorEastAsia" w:hint="eastAsia"/>
          <w:b/>
          <w:lang w:eastAsia="zh-CN"/>
        </w:rPr>
        <w:t>:</w:t>
      </w:r>
      <w:r w:rsidR="004F7D3A" w:rsidRPr="00446703">
        <w:rPr>
          <w:rFonts w:eastAsiaTheme="minorEastAsia" w:hint="eastAsia"/>
          <w:b/>
          <w:lang w:eastAsia="zh-CN"/>
        </w:rPr>
        <w:t xml:space="preserve"> Area division</w:t>
      </w:r>
      <w:r w:rsidR="006C2D6F" w:rsidRPr="00446703">
        <w:rPr>
          <w:rFonts w:eastAsiaTheme="minorEastAsia" w:hint="eastAsia"/>
          <w:b/>
          <w:lang w:eastAsia="zh-CN"/>
        </w:rPr>
        <w:t xml:space="preserve"> method</w:t>
      </w:r>
      <w:r w:rsidR="004F7D3A" w:rsidRPr="00446703">
        <w:rPr>
          <w:rFonts w:eastAsiaTheme="minorEastAsia" w:hint="eastAsia"/>
          <w:b/>
          <w:lang w:eastAsia="zh-CN"/>
        </w:rPr>
        <w:t xml:space="preserve"> and </w:t>
      </w:r>
      <w:r w:rsidR="006C2D6F" w:rsidRPr="00446703">
        <w:rPr>
          <w:rFonts w:eastAsiaTheme="minorEastAsia"/>
          <w:b/>
          <w:lang w:eastAsia="zh-CN"/>
        </w:rPr>
        <w:t>corresponding</w:t>
      </w:r>
      <w:r w:rsidR="006C2D6F" w:rsidRPr="00446703">
        <w:rPr>
          <w:rFonts w:eastAsiaTheme="minorEastAsia" w:hint="eastAsia"/>
          <w:b/>
          <w:lang w:eastAsia="zh-CN"/>
        </w:rPr>
        <w:t xml:space="preserve"> </w:t>
      </w:r>
      <w:r w:rsidR="004F7D3A" w:rsidRPr="00446703">
        <w:rPr>
          <w:rFonts w:eastAsiaTheme="minorEastAsia" w:hint="eastAsia"/>
          <w:b/>
          <w:lang w:eastAsia="zh-CN"/>
        </w:rPr>
        <w:t>indication of TN cells</w:t>
      </w:r>
      <w:r w:rsidR="00252872" w:rsidRPr="00446703">
        <w:rPr>
          <w:rFonts w:eastAsiaTheme="minorEastAsia" w:hint="eastAsia"/>
          <w:b/>
          <w:lang w:eastAsia="zh-CN"/>
        </w:rPr>
        <w:t>.</w:t>
      </w:r>
    </w:p>
    <w:p w:rsidR="00D22980" w:rsidRDefault="00C24BBC" w:rsidP="00817256">
      <w:pPr>
        <w:pStyle w:val="a0"/>
        <w:rPr>
          <w:rFonts w:eastAsiaTheme="minorEastAsia"/>
          <w:lang w:eastAsia="zh-CN"/>
        </w:rPr>
      </w:pPr>
      <w:r w:rsidRPr="00C24BBC">
        <w:rPr>
          <w:rFonts w:eastAsiaTheme="minorEastAsia" w:hint="eastAsia"/>
          <w:lang w:eastAsia="zh-CN"/>
        </w:rPr>
        <w:t xml:space="preserve">Considering the </w:t>
      </w:r>
      <w:r w:rsidRPr="00E2330C">
        <w:rPr>
          <w:rFonts w:eastAsiaTheme="minorEastAsia"/>
          <w:lang w:eastAsia="zh-CN"/>
        </w:rPr>
        <w:t>distribution</w:t>
      </w:r>
      <w:r>
        <w:rPr>
          <w:rFonts w:eastAsiaTheme="minorEastAsia" w:hint="eastAsia"/>
          <w:lang w:eastAsia="zh-CN"/>
        </w:rPr>
        <w:t xml:space="preserve"> of the TN cell in the NTN cell </w:t>
      </w:r>
      <w:r w:rsidR="00171BF8">
        <w:rPr>
          <w:rFonts w:eastAsiaTheme="minorEastAsia" w:hint="eastAsia"/>
          <w:lang w:eastAsia="zh-CN"/>
        </w:rPr>
        <w:t>maybe distributed</w:t>
      </w:r>
      <w:r>
        <w:rPr>
          <w:rFonts w:eastAsiaTheme="minorEastAsia" w:hint="eastAsia"/>
          <w:lang w:eastAsia="zh-CN"/>
        </w:rPr>
        <w:t xml:space="preserve">, </w:t>
      </w:r>
      <w:r w:rsidR="00171BF8">
        <w:rPr>
          <w:rFonts w:eastAsiaTheme="minorEastAsia" w:hint="eastAsia"/>
          <w:lang w:eastAsia="zh-CN"/>
        </w:rPr>
        <w:t>for</w:t>
      </w:r>
      <w:r>
        <w:rPr>
          <w:rFonts w:eastAsiaTheme="minorEastAsia" w:hint="eastAsia"/>
          <w:lang w:eastAsia="zh-CN"/>
        </w:rPr>
        <w:t xml:space="preserve"> option A </w:t>
      </w:r>
      <w:r w:rsidR="00171BF8">
        <w:rPr>
          <w:rFonts w:eastAsiaTheme="minorEastAsia" w:hint="eastAsia"/>
          <w:lang w:eastAsia="zh-CN"/>
        </w:rPr>
        <w:t>and</w:t>
      </w:r>
      <w:r>
        <w:rPr>
          <w:rFonts w:eastAsiaTheme="minorEastAsia" w:hint="eastAsia"/>
          <w:lang w:eastAsia="zh-CN"/>
        </w:rPr>
        <w:t xml:space="preserve"> option B, large </w:t>
      </w:r>
      <w:r>
        <w:rPr>
          <w:rFonts w:eastAsiaTheme="minorEastAsia"/>
          <w:lang w:eastAsia="zh-CN"/>
        </w:rPr>
        <w:t>signaling</w:t>
      </w:r>
      <w:r>
        <w:rPr>
          <w:rFonts w:eastAsiaTheme="minorEastAsia" w:hint="eastAsia"/>
          <w:lang w:eastAsia="zh-CN"/>
        </w:rPr>
        <w:t xml:space="preserve"> overhead will be introduced </w:t>
      </w:r>
      <w:r w:rsidR="00D22980">
        <w:rPr>
          <w:rFonts w:eastAsiaTheme="minorEastAsia"/>
          <w:lang w:eastAsia="zh-CN"/>
        </w:rPr>
        <w:t>F</w:t>
      </w:r>
      <w:r w:rsidR="00D22980">
        <w:rPr>
          <w:rFonts w:eastAsiaTheme="minorEastAsia" w:hint="eastAsia"/>
          <w:lang w:eastAsia="zh-CN"/>
        </w:rPr>
        <w:t xml:space="preserve">or option C, it is more flexible to divide the areas to control the </w:t>
      </w:r>
      <w:r w:rsidR="00D22980">
        <w:rPr>
          <w:rFonts w:eastAsiaTheme="minorEastAsia"/>
          <w:lang w:eastAsia="zh-CN"/>
        </w:rPr>
        <w:t>balance</w:t>
      </w:r>
      <w:r w:rsidR="00D22980">
        <w:rPr>
          <w:rFonts w:eastAsiaTheme="minorEastAsia" w:hint="eastAsia"/>
          <w:lang w:eastAsia="zh-CN"/>
        </w:rPr>
        <w:t xml:space="preserve"> between the signalling overhead and the accuracy of the indication. </w:t>
      </w:r>
      <w:r w:rsidR="00D22980">
        <w:rPr>
          <w:rFonts w:eastAsiaTheme="minorEastAsia"/>
          <w:lang w:eastAsia="zh-CN"/>
        </w:rPr>
        <w:t>H</w:t>
      </w:r>
      <w:r w:rsidR="00D22980">
        <w:rPr>
          <w:rFonts w:eastAsiaTheme="minorEastAsia" w:hint="eastAsia"/>
          <w:lang w:eastAsia="zh-CN"/>
        </w:rPr>
        <w:t xml:space="preserve">ence, we have a </w:t>
      </w:r>
      <w:r w:rsidR="00D22980">
        <w:rPr>
          <w:rFonts w:eastAsiaTheme="minorEastAsia"/>
          <w:lang w:eastAsia="zh-CN"/>
        </w:rPr>
        <w:t>preference</w:t>
      </w:r>
      <w:r w:rsidR="00D22980">
        <w:rPr>
          <w:rFonts w:eastAsiaTheme="minorEastAsia" w:hint="eastAsia"/>
          <w:lang w:eastAsia="zh-CN"/>
        </w:rPr>
        <w:t xml:space="preserve"> on option C.</w:t>
      </w:r>
    </w:p>
    <w:p w:rsidR="00266820" w:rsidRPr="00634C5E" w:rsidRDefault="000E6706" w:rsidP="00446703">
      <w:pPr>
        <w:pStyle w:val="a5"/>
        <w:jc w:val="both"/>
        <w:rPr>
          <w:lang w:eastAsia="zh-CN"/>
        </w:rPr>
      </w:pPr>
      <w:bookmarkStart w:id="15" w:name="_Toc115439175"/>
      <w:r w:rsidRPr="00446703">
        <w:rPr>
          <w:b/>
        </w:rPr>
        <w:t>Proposal</w:t>
      </w:r>
      <w:r w:rsidR="00924E88">
        <w:rPr>
          <w:rFonts w:hint="eastAsia"/>
          <w:b/>
          <w:lang w:eastAsia="zh-CN"/>
        </w:rPr>
        <w:t xml:space="preserve"> 2</w:t>
      </w:r>
      <w:r w:rsidR="00817256" w:rsidRPr="009C6B07">
        <w:rPr>
          <w:b/>
        </w:rPr>
        <w:t xml:space="preserve">: </w:t>
      </w:r>
      <w:r w:rsidR="00C24BBC">
        <w:rPr>
          <w:rFonts w:eastAsiaTheme="minorEastAsia" w:hint="eastAsia"/>
          <w:b/>
          <w:lang w:eastAsia="zh-CN"/>
        </w:rPr>
        <w:t xml:space="preserve">The assistance information provided by </w:t>
      </w:r>
      <w:r w:rsidR="005E7EC3">
        <w:rPr>
          <w:rFonts w:eastAsiaTheme="minorEastAsia" w:hint="eastAsia"/>
          <w:b/>
          <w:lang w:eastAsia="zh-CN"/>
        </w:rPr>
        <w:t xml:space="preserve">NTN cell </w:t>
      </w:r>
      <w:r w:rsidR="00E91731">
        <w:rPr>
          <w:rFonts w:eastAsiaTheme="minorEastAsia" w:hint="eastAsia"/>
          <w:b/>
          <w:lang w:eastAsia="zh-CN"/>
        </w:rPr>
        <w:t>can</w:t>
      </w:r>
      <w:r w:rsidR="00C24BBC">
        <w:rPr>
          <w:rFonts w:eastAsiaTheme="minorEastAsia" w:hint="eastAsia"/>
          <w:b/>
          <w:lang w:eastAsia="zh-CN"/>
        </w:rPr>
        <w:t xml:space="preserve"> include the</w:t>
      </w:r>
      <w:r w:rsidR="00E91731">
        <w:rPr>
          <w:rFonts w:eastAsiaTheme="minorEastAsia" w:hint="eastAsia"/>
          <w:b/>
          <w:lang w:eastAsia="zh-CN"/>
        </w:rPr>
        <w:t xml:space="preserve"> </w:t>
      </w:r>
      <w:r w:rsidR="00D96E12">
        <w:rPr>
          <w:rFonts w:eastAsiaTheme="minorEastAsia" w:hint="eastAsia"/>
          <w:b/>
          <w:lang w:eastAsia="zh-CN"/>
        </w:rPr>
        <w:t>i</w:t>
      </w:r>
      <w:r w:rsidR="00D96E12" w:rsidRPr="00C24BBC">
        <w:rPr>
          <w:rFonts w:eastAsiaTheme="minorEastAsia"/>
          <w:b/>
          <w:lang w:eastAsia="zh-CN"/>
        </w:rPr>
        <w:t xml:space="preserve">ndication </w:t>
      </w:r>
      <w:r w:rsidR="00C24BBC" w:rsidRPr="00C24BBC">
        <w:rPr>
          <w:rFonts w:eastAsiaTheme="minorEastAsia"/>
          <w:b/>
          <w:lang w:eastAsia="zh-CN"/>
        </w:rPr>
        <w:t xml:space="preserve">information </w:t>
      </w:r>
      <w:r w:rsidR="00D96E12">
        <w:rPr>
          <w:rFonts w:eastAsiaTheme="minorEastAsia" w:hint="eastAsia"/>
          <w:b/>
          <w:lang w:eastAsia="zh-CN"/>
        </w:rPr>
        <w:t xml:space="preserve">to </w:t>
      </w:r>
      <w:r w:rsidR="00C24BBC">
        <w:rPr>
          <w:rFonts w:eastAsiaTheme="minorEastAsia"/>
          <w:b/>
          <w:lang w:eastAsia="zh-CN"/>
        </w:rPr>
        <w:t>indicat</w:t>
      </w:r>
      <w:r w:rsidR="00D96E12">
        <w:rPr>
          <w:rFonts w:eastAsiaTheme="minorEastAsia" w:hint="eastAsia"/>
          <w:b/>
          <w:lang w:eastAsia="zh-CN"/>
        </w:rPr>
        <w:t>e</w:t>
      </w:r>
      <w:r w:rsidR="00C24BBC" w:rsidRPr="00C24BBC">
        <w:rPr>
          <w:rFonts w:eastAsiaTheme="minorEastAsia"/>
          <w:b/>
          <w:lang w:eastAsia="zh-CN"/>
        </w:rPr>
        <w:t xml:space="preserve"> the presence of TN cells in pre</w:t>
      </w:r>
      <w:r w:rsidR="00C24BBC">
        <w:rPr>
          <w:rFonts w:eastAsiaTheme="minorEastAsia" w:hint="eastAsia"/>
          <w:b/>
          <w:lang w:eastAsia="zh-CN"/>
        </w:rPr>
        <w:t>-divided</w:t>
      </w:r>
      <w:r w:rsidR="00C24BBC" w:rsidRPr="00C24BBC">
        <w:rPr>
          <w:rFonts w:eastAsiaTheme="minorEastAsia"/>
          <w:b/>
          <w:lang w:eastAsia="zh-CN"/>
        </w:rPr>
        <w:t xml:space="preserve"> areas, the area division rules and numbering rules can be preconfigured to UE</w:t>
      </w:r>
      <w:r w:rsidR="00C24BBC">
        <w:rPr>
          <w:rFonts w:eastAsiaTheme="minorEastAsia" w:hint="eastAsia"/>
          <w:b/>
          <w:lang w:eastAsia="zh-CN"/>
        </w:rPr>
        <w:t>.</w:t>
      </w:r>
      <w:bookmarkEnd w:id="15"/>
    </w:p>
    <w:p w:rsidR="00CA0AA5" w:rsidRPr="00E85AC7" w:rsidRDefault="004874A7" w:rsidP="007A340D">
      <w:pPr>
        <w:pStyle w:val="20"/>
        <w:numPr>
          <w:ilvl w:val="1"/>
          <w:numId w:val="10"/>
        </w:numPr>
        <w:rPr>
          <w:rFonts w:eastAsia="宋体"/>
          <w:b w:val="0"/>
          <w:sz w:val="24"/>
          <w:szCs w:val="26"/>
        </w:rPr>
      </w:pPr>
      <w:r w:rsidRPr="00E85AC7">
        <w:rPr>
          <w:rFonts w:eastAsia="宋体" w:hint="eastAsia"/>
          <w:b w:val="0"/>
          <w:sz w:val="24"/>
          <w:szCs w:val="26"/>
        </w:rPr>
        <w:t xml:space="preserve"> </w:t>
      </w:r>
      <w:r w:rsidR="00E85AC7" w:rsidRPr="00E85AC7">
        <w:rPr>
          <w:rFonts w:eastAsia="宋体"/>
          <w:b w:val="0"/>
          <w:sz w:val="24"/>
          <w:szCs w:val="26"/>
        </w:rPr>
        <w:t>Cell reselection enhancements</w:t>
      </w:r>
      <w:r w:rsidR="00E85AC7" w:rsidRPr="00E85AC7">
        <w:rPr>
          <w:rFonts w:eastAsia="宋体" w:hint="eastAsia"/>
          <w:b w:val="0"/>
          <w:sz w:val="24"/>
          <w:szCs w:val="26"/>
        </w:rPr>
        <w:t xml:space="preserve"> on</w:t>
      </w:r>
      <w:r w:rsidR="00E85AC7">
        <w:rPr>
          <w:rFonts w:eastAsia="宋体" w:hint="eastAsia"/>
          <w:b w:val="0"/>
          <w:sz w:val="24"/>
          <w:szCs w:val="26"/>
        </w:rPr>
        <w:t xml:space="preserve"> earth moving cell scenario</w:t>
      </w:r>
    </w:p>
    <w:p w:rsidR="00924E88" w:rsidRDefault="00924E88" w:rsidP="0083708B">
      <w:pPr>
        <w:pStyle w:val="a0"/>
        <w:spacing w:beforeLines="50" w:before="120"/>
        <w:rPr>
          <w:rFonts w:eastAsiaTheme="minorEastAsia"/>
          <w:lang w:eastAsia="zh-CN"/>
        </w:rPr>
      </w:pPr>
      <w:bookmarkStart w:id="16" w:name="OLE_LINK16"/>
      <w:bookmarkStart w:id="17" w:name="OLE_LINK18"/>
      <w:r>
        <w:rPr>
          <w:rFonts w:eastAsiaTheme="minorEastAsia"/>
          <w:lang w:eastAsia="zh-CN"/>
        </w:rPr>
        <w:t>I</w:t>
      </w:r>
      <w:r>
        <w:rPr>
          <w:rFonts w:eastAsiaTheme="minorEastAsia" w:hint="eastAsia"/>
          <w:lang w:eastAsia="zh-CN"/>
        </w:rPr>
        <w:t>n RAN2#119bis, it was agreed that, i</w:t>
      </w:r>
      <w:r w:rsidRPr="00924E88">
        <w:rPr>
          <w:rFonts w:eastAsiaTheme="minorEastAsia"/>
          <w:lang w:eastAsia="zh-CN"/>
        </w:rPr>
        <w:t xml:space="preserve">n Earth-moving cell, the reference location and distance threshold of serving cell are provided by network for UE to estimate when the serving cell stops providing coverage at the present UE location. </w:t>
      </w:r>
      <w:r>
        <w:rPr>
          <w:rFonts w:eastAsiaTheme="minorEastAsia" w:hint="eastAsia"/>
          <w:lang w:eastAsia="zh-CN"/>
        </w:rPr>
        <w:t>H</w:t>
      </w:r>
      <w:r w:rsidRPr="00924E88">
        <w:rPr>
          <w:rFonts w:eastAsiaTheme="minorEastAsia"/>
          <w:lang w:eastAsia="zh-CN"/>
        </w:rPr>
        <w:t>ow the reference location and/or distance threshold are provided to the UE</w:t>
      </w:r>
      <w:r>
        <w:rPr>
          <w:rFonts w:eastAsiaTheme="minorEastAsia" w:hint="eastAsia"/>
          <w:lang w:eastAsia="zh-CN"/>
        </w:rPr>
        <w:t xml:space="preserve"> will be further studied.</w:t>
      </w:r>
    </w:p>
    <w:p w:rsidR="008B24FE" w:rsidRDefault="0083708B" w:rsidP="0083708B">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earth moving cell, the cell stop serving time is per UE </w:t>
      </w:r>
      <w:r w:rsidR="00551B11">
        <w:rPr>
          <w:rFonts w:eastAsiaTheme="minorEastAsia" w:hint="eastAsia"/>
          <w:lang w:eastAsia="zh-CN"/>
        </w:rPr>
        <w:t xml:space="preserve">and </w:t>
      </w:r>
      <w:r>
        <w:rPr>
          <w:rFonts w:eastAsiaTheme="minorEastAsia" w:hint="eastAsia"/>
          <w:lang w:eastAsia="zh-CN"/>
        </w:rPr>
        <w:t>based on the</w:t>
      </w:r>
      <w:r w:rsidR="006E4297">
        <w:rPr>
          <w:rFonts w:eastAsiaTheme="minorEastAsia" w:hint="eastAsia"/>
          <w:lang w:eastAsia="zh-CN"/>
        </w:rPr>
        <w:t xml:space="preserve"> distance from UE to cell edge</w:t>
      </w:r>
      <w:r w:rsidR="00551B11">
        <w:rPr>
          <w:rFonts w:eastAsiaTheme="minorEastAsia" w:hint="eastAsia"/>
          <w:lang w:eastAsia="zh-CN"/>
        </w:rPr>
        <w:t>, which</w:t>
      </w:r>
      <w:r w:rsidR="006E4297">
        <w:rPr>
          <w:rFonts w:eastAsiaTheme="minorEastAsia" w:hint="eastAsia"/>
          <w:lang w:eastAsia="zh-CN"/>
        </w:rPr>
        <w:t xml:space="preserve"> means</w:t>
      </w:r>
      <w:r>
        <w:rPr>
          <w:rFonts w:eastAsiaTheme="minorEastAsia" w:hint="eastAsia"/>
          <w:lang w:eastAsia="zh-CN"/>
        </w:rPr>
        <w:t xml:space="preserve"> the time-based solutio</w:t>
      </w:r>
      <w:r w:rsidR="00551B11">
        <w:rPr>
          <w:rFonts w:eastAsiaTheme="minorEastAsia" w:hint="eastAsia"/>
          <w:lang w:eastAsia="zh-CN"/>
        </w:rPr>
        <w:t>n and location-based solution are</w:t>
      </w:r>
      <w:r>
        <w:rPr>
          <w:rFonts w:eastAsiaTheme="minorEastAsia" w:hint="eastAsia"/>
          <w:lang w:eastAsia="zh-CN"/>
        </w:rPr>
        <w:t xml:space="preserve"> the same</w:t>
      </w:r>
      <w:r w:rsidR="00551B11" w:rsidRPr="00551B11">
        <w:rPr>
          <w:rFonts w:eastAsiaTheme="minorEastAsia" w:hint="eastAsia"/>
          <w:lang w:eastAsia="zh-CN"/>
        </w:rPr>
        <w:t xml:space="preserve"> </w:t>
      </w:r>
      <w:r w:rsidR="00EA3D63">
        <w:rPr>
          <w:rFonts w:eastAsiaTheme="minorEastAsia" w:hint="eastAsia"/>
          <w:lang w:eastAsia="zh-CN"/>
        </w:rPr>
        <w:t>in logical</w:t>
      </w:r>
      <w:r>
        <w:rPr>
          <w:rFonts w:eastAsiaTheme="minorEastAsia" w:hint="eastAsia"/>
          <w:lang w:eastAsia="zh-CN"/>
        </w:rPr>
        <w:t>.</w:t>
      </w:r>
      <w:r w:rsidR="00551B11">
        <w:rPr>
          <w:rFonts w:eastAsiaTheme="minorEastAsia" w:hint="eastAsia"/>
          <w:lang w:eastAsia="zh-CN"/>
        </w:rPr>
        <w:t xml:space="preserve"> </w:t>
      </w:r>
      <w:r w:rsidR="00551B11">
        <w:rPr>
          <w:rFonts w:eastAsiaTheme="minorEastAsia"/>
          <w:lang w:eastAsia="zh-CN"/>
        </w:rPr>
        <w:t>I</w:t>
      </w:r>
      <w:r w:rsidR="00551B11">
        <w:rPr>
          <w:rFonts w:eastAsiaTheme="minorEastAsia" w:hint="eastAsia"/>
          <w:lang w:eastAsia="zh-CN"/>
        </w:rPr>
        <w:t xml:space="preserve">n the following part, </w:t>
      </w:r>
      <w:r w:rsidR="00551B11">
        <w:rPr>
          <w:rFonts w:eastAsiaTheme="minorEastAsia"/>
          <w:lang w:eastAsia="zh-CN"/>
        </w:rPr>
        <w:t>the</w:t>
      </w:r>
      <w:r w:rsidR="00551B11">
        <w:rPr>
          <w:rFonts w:eastAsiaTheme="minorEastAsia" w:hint="eastAsia"/>
          <w:lang w:eastAsia="zh-CN"/>
        </w:rPr>
        <w:t xml:space="preserve"> time-based solution </w:t>
      </w:r>
      <w:r w:rsidR="00852236">
        <w:rPr>
          <w:rFonts w:eastAsiaTheme="minorEastAsia" w:hint="eastAsia"/>
          <w:lang w:eastAsia="zh-CN"/>
        </w:rPr>
        <w:t>will not be</w:t>
      </w:r>
      <w:r w:rsidR="00551B11">
        <w:rPr>
          <w:rFonts w:eastAsiaTheme="minorEastAsia" w:hint="eastAsia"/>
          <w:lang w:eastAsia="zh-CN"/>
        </w:rPr>
        <w:t xml:space="preserve"> discussed</w:t>
      </w:r>
      <w:r w:rsidR="00852236" w:rsidRPr="00852236">
        <w:t xml:space="preserve"> </w:t>
      </w:r>
      <w:r w:rsidR="00852236" w:rsidRPr="00852236">
        <w:rPr>
          <w:rFonts w:eastAsiaTheme="minorEastAsia"/>
          <w:lang w:eastAsia="zh-CN"/>
        </w:rPr>
        <w:t>separately</w:t>
      </w:r>
      <w:r w:rsidR="00551B11">
        <w:rPr>
          <w:rFonts w:eastAsiaTheme="minorEastAsia" w:hint="eastAsia"/>
          <w:lang w:eastAsia="zh-CN"/>
        </w:rPr>
        <w:t>.</w:t>
      </w:r>
      <w:bookmarkEnd w:id="16"/>
      <w:bookmarkEnd w:id="17"/>
    </w:p>
    <w:p w:rsidR="00924E88" w:rsidRPr="00924E88" w:rsidRDefault="00924E88" w:rsidP="0083708B">
      <w:pPr>
        <w:pStyle w:val="a0"/>
        <w:spacing w:beforeLines="50" w:before="120"/>
        <w:rPr>
          <w:rFonts w:eastAsiaTheme="minorEastAsia"/>
          <w:lang w:eastAsia="zh-CN"/>
        </w:rPr>
      </w:pPr>
      <w:r>
        <w:rPr>
          <w:rFonts w:eastAsiaTheme="minorEastAsia"/>
          <w:b/>
          <w:lang w:eastAsia="zh-CN"/>
        </w:rPr>
        <w:t>O</w:t>
      </w:r>
      <w:r>
        <w:rPr>
          <w:rFonts w:eastAsiaTheme="minorEastAsia" w:hint="eastAsia"/>
          <w:b/>
          <w:lang w:eastAsia="zh-CN"/>
        </w:rPr>
        <w:t>bservation 1</w:t>
      </w:r>
      <w:r w:rsidRPr="009C6B07">
        <w:rPr>
          <w:b/>
        </w:rPr>
        <w:t>:</w:t>
      </w:r>
      <w:r>
        <w:rPr>
          <w:rFonts w:eastAsiaTheme="minorEastAsia" w:hint="eastAsia"/>
          <w:b/>
          <w:lang w:eastAsia="zh-CN"/>
        </w:rPr>
        <w:t xml:space="preserve"> </w:t>
      </w:r>
      <w:r w:rsidR="007B447A">
        <w:rPr>
          <w:rFonts w:eastAsiaTheme="minorEastAsia" w:hint="eastAsia"/>
          <w:b/>
          <w:lang w:eastAsia="zh-CN"/>
        </w:rPr>
        <w:t xml:space="preserve">For earth moving cell, the </w:t>
      </w:r>
      <w:r w:rsidR="007B447A" w:rsidRPr="007B447A">
        <w:rPr>
          <w:rFonts w:eastAsiaTheme="minorEastAsia"/>
          <w:b/>
          <w:lang w:eastAsia="zh-CN"/>
        </w:rPr>
        <w:t>cell stop serving time is per UE and based on the distance from UE to cell edge</w:t>
      </w:r>
      <w:r w:rsidR="007B447A">
        <w:rPr>
          <w:rFonts w:eastAsiaTheme="minorEastAsia" w:hint="eastAsia"/>
          <w:b/>
          <w:lang w:eastAsia="zh-CN"/>
        </w:rPr>
        <w:t>.</w:t>
      </w:r>
      <w:r w:rsidR="007B447A">
        <w:rPr>
          <w:rFonts w:eastAsiaTheme="minorEastAsia"/>
          <w:b/>
          <w:lang w:eastAsia="zh-CN"/>
        </w:rPr>
        <w:t xml:space="preserve"> </w:t>
      </w:r>
      <w:r w:rsidR="002A17E9" w:rsidRPr="002A17E9">
        <w:rPr>
          <w:rFonts w:eastAsiaTheme="minorEastAsia"/>
          <w:b/>
          <w:lang w:eastAsia="zh-CN"/>
        </w:rPr>
        <w:t xml:space="preserve">It's logically </w:t>
      </w:r>
      <w:r w:rsidR="00133B02">
        <w:rPr>
          <w:rFonts w:eastAsiaTheme="minorEastAsia" w:hint="eastAsia"/>
          <w:b/>
          <w:lang w:eastAsia="zh-CN"/>
        </w:rPr>
        <w:t xml:space="preserve">that </w:t>
      </w:r>
      <w:r w:rsidR="007B447A" w:rsidRPr="007B447A">
        <w:rPr>
          <w:rFonts w:eastAsiaTheme="minorEastAsia"/>
          <w:b/>
          <w:lang w:eastAsia="zh-CN"/>
        </w:rPr>
        <w:t>time-based solution and location-based solution are the same.</w:t>
      </w:r>
    </w:p>
    <w:p w:rsidR="006B1342" w:rsidRDefault="006B1342" w:rsidP="0083708B">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w:t>
      </w:r>
      <w:r w:rsidR="007B447A">
        <w:rPr>
          <w:rFonts w:eastAsiaTheme="minorEastAsia"/>
          <w:lang w:eastAsia="zh-CN"/>
        </w:rPr>
        <w:t>determine</w:t>
      </w:r>
      <w:r w:rsidR="007B447A">
        <w:rPr>
          <w:rFonts w:eastAsiaTheme="minorEastAsia" w:hint="eastAsia"/>
          <w:lang w:eastAsia="zh-CN"/>
        </w:rPr>
        <w:t xml:space="preserve"> </w:t>
      </w:r>
      <w:r w:rsidR="007B447A">
        <w:rPr>
          <w:rFonts w:eastAsiaTheme="minorEastAsia"/>
          <w:lang w:eastAsia="zh-CN"/>
        </w:rPr>
        <w:t>the</w:t>
      </w:r>
      <w:r w:rsidR="007B447A">
        <w:rPr>
          <w:rFonts w:eastAsiaTheme="minorEastAsia" w:hint="eastAsia"/>
          <w:lang w:eastAsia="zh-CN"/>
        </w:rPr>
        <w:t xml:space="preserve"> cell stop </w:t>
      </w:r>
      <w:r w:rsidR="007B447A">
        <w:rPr>
          <w:rFonts w:eastAsiaTheme="minorEastAsia"/>
          <w:lang w:eastAsia="zh-CN"/>
        </w:rPr>
        <w:t>serving</w:t>
      </w:r>
      <w:r w:rsidR="007B447A">
        <w:rPr>
          <w:rFonts w:eastAsiaTheme="minorEastAsia" w:hint="eastAsia"/>
          <w:lang w:eastAsia="zh-CN"/>
        </w:rPr>
        <w:t xml:space="preserve"> time and </w:t>
      </w:r>
      <w:r>
        <w:rPr>
          <w:rFonts w:eastAsiaTheme="minorEastAsia" w:hint="eastAsia"/>
          <w:lang w:eastAsia="zh-CN"/>
        </w:rPr>
        <w:t>support cell reselection</w:t>
      </w:r>
      <w:r w:rsidR="008E7092">
        <w:rPr>
          <w:rFonts w:eastAsiaTheme="minorEastAsia" w:hint="eastAsia"/>
          <w:lang w:eastAsia="zh-CN"/>
        </w:rPr>
        <w:t xml:space="preserve"> for earth moving cell</w:t>
      </w:r>
      <w:r>
        <w:rPr>
          <w:rFonts w:eastAsiaTheme="minorEastAsia" w:hint="eastAsia"/>
          <w:lang w:eastAsia="zh-CN"/>
        </w:rPr>
        <w:t xml:space="preserve">, the main problem is how to determine the </w:t>
      </w:r>
      <w:r w:rsidRPr="006525DB">
        <w:rPr>
          <w:rFonts w:eastAsiaTheme="minorEastAsia"/>
          <w:lang w:eastAsia="zh-CN"/>
        </w:rPr>
        <w:t>real-time</w:t>
      </w:r>
      <w:r w:rsidRPr="006525DB">
        <w:rPr>
          <w:rFonts w:eastAsiaTheme="minorEastAsia" w:hint="eastAsia"/>
          <w:lang w:eastAsia="zh-CN"/>
        </w:rPr>
        <w:t xml:space="preserve"> </w:t>
      </w:r>
      <w:r>
        <w:rPr>
          <w:rFonts w:eastAsiaTheme="minorEastAsia" w:hint="eastAsia"/>
          <w:lang w:eastAsia="zh-CN"/>
        </w:rPr>
        <w:t xml:space="preserve">cell </w:t>
      </w:r>
      <w:r w:rsidR="007B447A">
        <w:rPr>
          <w:rFonts w:eastAsiaTheme="minorEastAsia" w:hint="eastAsia"/>
          <w:lang w:eastAsia="zh-CN"/>
        </w:rPr>
        <w:t xml:space="preserve">position, which can be described as </w:t>
      </w:r>
      <w:r>
        <w:rPr>
          <w:rFonts w:eastAsiaTheme="minorEastAsia" w:hint="eastAsia"/>
          <w:lang w:eastAsia="zh-CN"/>
        </w:rPr>
        <w:t>reference location</w:t>
      </w:r>
      <w:r w:rsidR="00A616BD">
        <w:rPr>
          <w:rFonts w:eastAsiaTheme="minorEastAsia" w:hint="eastAsia"/>
          <w:lang w:eastAsia="zh-CN"/>
        </w:rPr>
        <w:t xml:space="preserve"> or</w:t>
      </w:r>
      <w:r>
        <w:rPr>
          <w:rFonts w:eastAsiaTheme="minorEastAsia" w:hint="eastAsia"/>
          <w:lang w:eastAsia="zh-CN"/>
        </w:rPr>
        <w:t xml:space="preserve"> </w:t>
      </w:r>
      <w:r w:rsidR="00F02384">
        <w:rPr>
          <w:rFonts w:eastAsiaTheme="minorEastAsia" w:hint="eastAsia"/>
          <w:lang w:eastAsia="zh-CN"/>
        </w:rPr>
        <w:t xml:space="preserve">the </w:t>
      </w:r>
      <w:r>
        <w:rPr>
          <w:rFonts w:eastAsiaTheme="minorEastAsia" w:hint="eastAsia"/>
          <w:lang w:eastAsia="zh-CN"/>
        </w:rPr>
        <w:t>cell edge.</w:t>
      </w:r>
      <w:r w:rsidR="00A616BD">
        <w:rPr>
          <w:rFonts w:eastAsiaTheme="minorEastAsia" w:hint="eastAsia"/>
          <w:lang w:eastAsia="zh-CN"/>
        </w:rPr>
        <w:t xml:space="preserve"> </w:t>
      </w:r>
      <w:r w:rsidR="00F02384">
        <w:rPr>
          <w:rFonts w:eastAsiaTheme="minorEastAsia"/>
          <w:lang w:eastAsia="zh-CN"/>
        </w:rPr>
        <w:t>S</w:t>
      </w:r>
      <w:r w:rsidR="00F02384">
        <w:rPr>
          <w:rFonts w:eastAsiaTheme="minorEastAsia" w:hint="eastAsia"/>
          <w:lang w:eastAsia="zh-CN"/>
        </w:rPr>
        <w:t>ome possible solutions are given as follow:</w:t>
      </w:r>
    </w:p>
    <w:p w:rsidR="00063890" w:rsidRDefault="007B447A" w:rsidP="00EF0E82">
      <w:pPr>
        <w:pStyle w:val="a0"/>
        <w:numPr>
          <w:ilvl w:val="0"/>
          <w:numId w:val="25"/>
        </w:numPr>
        <w:spacing w:beforeLines="50" w:before="120"/>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A: </w:t>
      </w:r>
      <w:r w:rsidR="00063890">
        <w:rPr>
          <w:rFonts w:eastAsiaTheme="minorEastAsia"/>
          <w:lang w:eastAsia="zh-CN"/>
        </w:rPr>
        <w:t>P</w:t>
      </w:r>
      <w:r w:rsidR="001069A2">
        <w:rPr>
          <w:rFonts w:eastAsiaTheme="minorEastAsia" w:hint="eastAsia"/>
          <w:lang w:eastAsia="zh-CN"/>
        </w:rPr>
        <w:t>rovide UE the coordinate of</w:t>
      </w:r>
      <w:r w:rsidR="00063890">
        <w:rPr>
          <w:rFonts w:eastAsiaTheme="minorEastAsia" w:hint="eastAsia"/>
          <w:lang w:eastAsia="zh-CN"/>
        </w:rPr>
        <w:t xml:space="preserve"> reference location with timestamp and the moving speed of </w:t>
      </w:r>
      <w:r w:rsidR="009B4D49">
        <w:rPr>
          <w:rFonts w:eastAsiaTheme="minorEastAsia" w:hint="eastAsia"/>
          <w:lang w:eastAsia="zh-CN"/>
        </w:rPr>
        <w:t>the</w:t>
      </w:r>
      <w:r w:rsidR="00063890">
        <w:rPr>
          <w:rFonts w:eastAsiaTheme="minorEastAsia" w:hint="eastAsia"/>
          <w:lang w:eastAsia="zh-CN"/>
        </w:rPr>
        <w:t xml:space="preserve"> cell</w:t>
      </w:r>
      <w:r w:rsidR="004D4C75">
        <w:rPr>
          <w:rFonts w:eastAsiaTheme="minorEastAsia" w:hint="eastAsia"/>
          <w:lang w:eastAsia="zh-CN"/>
        </w:rPr>
        <w:t>.</w:t>
      </w:r>
      <w:r w:rsidR="002A17E9" w:rsidRPr="002A17E9">
        <w:rPr>
          <w:rFonts w:eastAsiaTheme="minorEastAsia" w:hint="eastAsia"/>
          <w:lang w:eastAsia="zh-CN"/>
        </w:rPr>
        <w:t xml:space="preserve"> </w:t>
      </w:r>
      <w:r w:rsidR="002A17E9">
        <w:rPr>
          <w:rFonts w:eastAsiaTheme="minorEastAsia" w:hint="eastAsia"/>
          <w:lang w:eastAsia="zh-CN"/>
        </w:rPr>
        <w:t xml:space="preserve">UE </w:t>
      </w:r>
      <w:r w:rsidR="00133B02">
        <w:rPr>
          <w:rFonts w:eastAsiaTheme="minorEastAsia" w:hint="eastAsia"/>
          <w:lang w:eastAsia="zh-CN"/>
        </w:rPr>
        <w:t>can</w:t>
      </w:r>
      <w:r w:rsidR="002A17E9">
        <w:rPr>
          <w:rFonts w:eastAsiaTheme="minorEastAsia" w:hint="eastAsia"/>
          <w:lang w:eastAsia="zh-CN"/>
        </w:rPr>
        <w:t xml:space="preserve"> calculate the real time reference location based on </w:t>
      </w:r>
      <w:r w:rsidR="002A17E9">
        <w:rPr>
          <w:rFonts w:eastAsiaTheme="minorEastAsia"/>
          <w:lang w:eastAsia="zh-CN"/>
        </w:rPr>
        <w:t>the</w:t>
      </w:r>
      <w:r w:rsidR="002A17E9">
        <w:rPr>
          <w:rFonts w:eastAsiaTheme="minorEastAsia" w:hint="eastAsia"/>
          <w:lang w:eastAsia="zh-CN"/>
        </w:rPr>
        <w:t xml:space="preserve"> reference location</w:t>
      </w:r>
      <w:r w:rsidR="00133B02">
        <w:rPr>
          <w:rFonts w:eastAsiaTheme="minorEastAsia" w:hint="eastAsia"/>
          <w:lang w:eastAsia="zh-CN"/>
        </w:rPr>
        <w:t xml:space="preserve"> with the timestamp</w:t>
      </w:r>
      <w:r w:rsidR="002A17E9">
        <w:rPr>
          <w:rFonts w:eastAsiaTheme="minorEastAsia" w:hint="eastAsia"/>
          <w:lang w:eastAsia="zh-CN"/>
        </w:rPr>
        <w:t xml:space="preserve"> and the moving speed. </w:t>
      </w:r>
      <w:r w:rsidR="002A17E9">
        <w:rPr>
          <w:rFonts w:eastAsiaTheme="minorEastAsia"/>
          <w:lang w:eastAsia="zh-CN"/>
        </w:rPr>
        <w:t>O</w:t>
      </w:r>
      <w:r w:rsidR="002A17E9">
        <w:rPr>
          <w:rFonts w:eastAsiaTheme="minorEastAsia" w:hint="eastAsia"/>
          <w:lang w:eastAsia="zh-CN"/>
        </w:rPr>
        <w:t xml:space="preserve">ne example is </w:t>
      </w:r>
      <w:r w:rsidR="00133B02">
        <w:rPr>
          <w:rFonts w:eastAsiaTheme="minorEastAsia" w:hint="eastAsia"/>
          <w:lang w:eastAsia="zh-CN"/>
        </w:rPr>
        <w:t xml:space="preserve">shown </w:t>
      </w:r>
      <w:r w:rsidR="002A17E9">
        <w:rPr>
          <w:rFonts w:eastAsiaTheme="minorEastAsia" w:hint="eastAsia"/>
          <w:lang w:eastAsia="zh-CN"/>
        </w:rPr>
        <w:t xml:space="preserve">as </w:t>
      </w:r>
      <w:r w:rsidR="00133B02">
        <w:rPr>
          <w:rFonts w:eastAsiaTheme="minorEastAsia" w:hint="eastAsia"/>
          <w:lang w:eastAsia="zh-CN"/>
        </w:rPr>
        <w:t xml:space="preserve">the </w:t>
      </w:r>
      <w:r w:rsidR="002A17E9">
        <w:rPr>
          <w:rFonts w:eastAsiaTheme="minorEastAsia" w:hint="eastAsia"/>
          <w:lang w:eastAsia="zh-CN"/>
        </w:rPr>
        <w:t>following figure</w:t>
      </w:r>
      <w:r w:rsidR="00133B02">
        <w:rPr>
          <w:rFonts w:eastAsiaTheme="minorEastAsia" w:hint="eastAsia"/>
          <w:lang w:eastAsia="zh-CN"/>
        </w:rPr>
        <w:t>.</w:t>
      </w:r>
    </w:p>
    <w:p w:rsidR="001069A2" w:rsidRPr="001069A2" w:rsidRDefault="00945950" w:rsidP="001069A2">
      <w:pPr>
        <w:pStyle w:val="a0"/>
        <w:spacing w:beforeLines="50" w:before="120"/>
        <w:jc w:val="center"/>
        <w:rPr>
          <w:rFonts w:eastAsiaTheme="minorEastAsia"/>
          <w:lang w:eastAsia="zh-CN"/>
        </w:rPr>
      </w:pPr>
      <w:r>
        <w:object w:dxaOrig="5612" w:dyaOrig="3314">
          <v:shape id="_x0000_i1027" type="#_x0000_t75" style="width:248.1pt;height:146.15pt" o:ole="">
            <v:imagedata r:id="rId13" o:title=""/>
          </v:shape>
          <o:OLEObject Type="Embed" ProgID="Visio.Drawing.11" ShapeID="_x0000_i1027" DrawAspect="Content" ObjectID="_1729083313" r:id="rId14"/>
        </w:object>
      </w:r>
    </w:p>
    <w:p w:rsidR="001069A2" w:rsidRPr="001069A2" w:rsidRDefault="001069A2" w:rsidP="001069A2">
      <w:pPr>
        <w:pStyle w:val="a0"/>
        <w:spacing w:beforeLines="50" w:before="120"/>
        <w:jc w:val="center"/>
        <w:rPr>
          <w:rFonts w:eastAsiaTheme="minorEastAsia"/>
          <w:lang w:eastAsia="zh-CN"/>
        </w:rPr>
      </w:pPr>
      <w:r w:rsidRPr="00446703">
        <w:rPr>
          <w:b/>
        </w:rPr>
        <w:t xml:space="preserve">Figure </w:t>
      </w:r>
      <w:r>
        <w:rPr>
          <w:rFonts w:eastAsiaTheme="minorEastAsia" w:hint="eastAsia"/>
          <w:b/>
          <w:lang w:eastAsia="zh-CN"/>
        </w:rPr>
        <w:t>2</w:t>
      </w:r>
      <w:r w:rsidRPr="00446703">
        <w:rPr>
          <w:rFonts w:eastAsiaTheme="minorEastAsia" w:hint="eastAsia"/>
          <w:b/>
          <w:lang w:eastAsia="zh-CN"/>
        </w:rPr>
        <w:t xml:space="preserve">: </w:t>
      </w:r>
      <w:r w:rsidR="0035017D">
        <w:rPr>
          <w:rFonts w:eastAsiaTheme="minorEastAsia" w:hint="eastAsia"/>
          <w:b/>
          <w:lang w:eastAsia="zh-CN"/>
        </w:rPr>
        <w:t>calculate the real time reference location by coordinate with timestamp</w:t>
      </w:r>
      <w:r w:rsidR="00945950">
        <w:rPr>
          <w:rFonts w:eastAsiaTheme="minorEastAsia" w:hint="eastAsia"/>
          <w:b/>
          <w:lang w:eastAsia="zh-CN"/>
        </w:rPr>
        <w:t>.</w:t>
      </w:r>
    </w:p>
    <w:p w:rsidR="00C140A7" w:rsidRDefault="007B447A" w:rsidP="00EF0E82">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 B: </w:t>
      </w:r>
      <w:r w:rsidR="00C140A7">
        <w:rPr>
          <w:rFonts w:eastAsiaTheme="minorEastAsia" w:hint="eastAsia"/>
          <w:lang w:eastAsia="zh-CN"/>
        </w:rPr>
        <w:t xml:space="preserve">Provide </w:t>
      </w:r>
      <w:r w:rsidR="009B4D49">
        <w:rPr>
          <w:rFonts w:eastAsiaTheme="minorEastAsia" w:hint="eastAsia"/>
          <w:lang w:eastAsia="zh-CN"/>
        </w:rPr>
        <w:t>UE</w:t>
      </w:r>
      <w:r w:rsidR="00C140A7">
        <w:rPr>
          <w:rFonts w:eastAsiaTheme="minorEastAsia" w:hint="eastAsia"/>
          <w:lang w:eastAsia="zh-CN"/>
        </w:rPr>
        <w:t xml:space="preserve"> </w:t>
      </w:r>
      <w:r w:rsidR="00C140A7">
        <w:rPr>
          <w:rFonts w:eastAsiaTheme="minorEastAsia"/>
          <w:lang w:eastAsia="zh-CN"/>
        </w:rPr>
        <w:t>the</w:t>
      </w:r>
      <w:r w:rsidR="00C140A7">
        <w:rPr>
          <w:rFonts w:eastAsiaTheme="minorEastAsia" w:hint="eastAsia"/>
          <w:lang w:eastAsia="zh-CN"/>
        </w:rPr>
        <w:t xml:space="preserve"> relative </w:t>
      </w:r>
      <w:r w:rsidR="004E63D6">
        <w:rPr>
          <w:rFonts w:eastAsiaTheme="minorEastAsia" w:hint="eastAsia"/>
          <w:lang w:eastAsia="zh-CN"/>
        </w:rPr>
        <w:t>coordinate</w:t>
      </w:r>
      <w:r w:rsidR="00C140A7">
        <w:rPr>
          <w:rFonts w:eastAsiaTheme="minorEastAsia" w:hint="eastAsia"/>
          <w:lang w:eastAsia="zh-CN"/>
        </w:rPr>
        <w:t xml:space="preserve"> of </w:t>
      </w:r>
      <w:r w:rsidR="00133B02">
        <w:rPr>
          <w:rFonts w:eastAsiaTheme="minorEastAsia" w:hint="eastAsia"/>
          <w:lang w:eastAsia="zh-CN"/>
        </w:rPr>
        <w:t xml:space="preserve">the </w:t>
      </w:r>
      <w:r w:rsidR="004E63D6">
        <w:rPr>
          <w:rFonts w:eastAsiaTheme="minorEastAsia" w:hint="eastAsia"/>
          <w:lang w:eastAsia="zh-CN"/>
        </w:rPr>
        <w:t xml:space="preserve">cell </w:t>
      </w:r>
      <w:r w:rsidR="00063FF1">
        <w:rPr>
          <w:rFonts w:eastAsiaTheme="minorEastAsia" w:hint="eastAsia"/>
          <w:lang w:eastAsia="zh-CN"/>
        </w:rPr>
        <w:t>center</w:t>
      </w:r>
      <w:r w:rsidR="004E63D6">
        <w:rPr>
          <w:rFonts w:eastAsiaTheme="minorEastAsia" w:hint="eastAsia"/>
          <w:lang w:eastAsia="zh-CN"/>
        </w:rPr>
        <w:t xml:space="preserve">, </w:t>
      </w:r>
      <w:r w:rsidR="004E63D6">
        <w:rPr>
          <w:rFonts w:eastAsiaTheme="minorEastAsia"/>
          <w:lang w:eastAsia="zh-CN"/>
        </w:rPr>
        <w:t>the</w:t>
      </w:r>
      <w:r w:rsidR="004E63D6">
        <w:rPr>
          <w:rFonts w:eastAsiaTheme="minorEastAsia" w:hint="eastAsia"/>
          <w:lang w:eastAsia="zh-CN"/>
        </w:rPr>
        <w:t xml:space="preserve"> </w:t>
      </w:r>
      <w:r w:rsidR="001069A2">
        <w:rPr>
          <w:rFonts w:eastAsiaTheme="minorEastAsia" w:hint="eastAsia"/>
          <w:lang w:eastAsia="zh-CN"/>
        </w:rPr>
        <w:t xml:space="preserve">relative </w:t>
      </w:r>
      <w:r w:rsidR="004E63D6">
        <w:rPr>
          <w:rFonts w:eastAsiaTheme="minorEastAsia" w:hint="eastAsia"/>
          <w:lang w:eastAsia="zh-CN"/>
        </w:rPr>
        <w:t xml:space="preserve">coordinate </w:t>
      </w:r>
      <w:r w:rsidR="00C140A7">
        <w:rPr>
          <w:rFonts w:eastAsiaTheme="minorEastAsia" w:hint="eastAsia"/>
          <w:lang w:eastAsia="zh-CN"/>
        </w:rPr>
        <w:t xml:space="preserve">is </w:t>
      </w:r>
      <w:r w:rsidR="004E63D6">
        <w:rPr>
          <w:rFonts w:eastAsiaTheme="minorEastAsia" w:hint="eastAsia"/>
          <w:lang w:eastAsia="zh-CN"/>
        </w:rPr>
        <w:t>reference</w:t>
      </w:r>
      <w:r w:rsidR="00C140A7">
        <w:rPr>
          <w:rFonts w:eastAsiaTheme="minorEastAsia" w:hint="eastAsia"/>
          <w:lang w:eastAsia="zh-CN"/>
        </w:rPr>
        <w:t xml:space="preserve"> to</w:t>
      </w:r>
      <w:r w:rsidR="004E63D6">
        <w:rPr>
          <w:rFonts w:eastAsiaTheme="minorEastAsia" w:hint="eastAsia"/>
          <w:lang w:eastAsia="zh-CN"/>
        </w:rPr>
        <w:t xml:space="preserve"> the</w:t>
      </w:r>
      <w:r w:rsidR="00C140A7">
        <w:rPr>
          <w:rFonts w:eastAsiaTheme="minorEastAsia" w:hint="eastAsia"/>
          <w:lang w:eastAsia="zh-CN"/>
        </w:rPr>
        <w:t xml:space="preserve"> </w:t>
      </w:r>
      <w:r w:rsidR="004E63D6">
        <w:rPr>
          <w:rFonts w:eastAsiaTheme="minorEastAsia" w:hint="eastAsia"/>
          <w:lang w:eastAsia="zh-CN"/>
        </w:rPr>
        <w:t xml:space="preserve">coordinate of </w:t>
      </w:r>
      <w:r w:rsidR="00C140A7">
        <w:rPr>
          <w:rFonts w:eastAsiaTheme="minorEastAsia" w:hint="eastAsia"/>
          <w:lang w:eastAsia="zh-CN"/>
        </w:rPr>
        <w:t>sub-satellite point.</w:t>
      </w:r>
      <w:r w:rsidR="009D7F31">
        <w:rPr>
          <w:rFonts w:eastAsiaTheme="minorEastAsia" w:hint="eastAsia"/>
          <w:lang w:eastAsia="zh-CN"/>
        </w:rPr>
        <w:t xml:space="preserve"> </w:t>
      </w:r>
      <w:r w:rsidR="004E63D6">
        <w:rPr>
          <w:rFonts w:eastAsiaTheme="minorEastAsia"/>
          <w:lang w:eastAsia="zh-CN"/>
        </w:rPr>
        <w:t>T</w:t>
      </w:r>
      <w:r w:rsidR="004E63D6">
        <w:rPr>
          <w:rFonts w:eastAsiaTheme="minorEastAsia" w:hint="eastAsia"/>
          <w:lang w:eastAsia="zh-CN"/>
        </w:rPr>
        <w:t>he coordinate of sub-satellite point can be calculated by the ephemeris of satellite</w:t>
      </w:r>
      <w:r w:rsidR="00702104">
        <w:rPr>
          <w:rFonts w:eastAsiaTheme="minorEastAsia" w:hint="eastAsia"/>
          <w:lang w:eastAsia="zh-CN"/>
        </w:rPr>
        <w:t xml:space="preserve">. Additionally, </w:t>
      </w:r>
      <w:r w:rsidR="00702104">
        <w:rPr>
          <w:rFonts w:eastAsiaTheme="minorEastAsia"/>
          <w:lang w:eastAsia="zh-CN"/>
        </w:rPr>
        <w:t>the</w:t>
      </w:r>
      <w:r w:rsidR="00702104">
        <w:rPr>
          <w:rFonts w:eastAsiaTheme="minorEastAsia" w:hint="eastAsia"/>
          <w:lang w:eastAsia="zh-CN"/>
        </w:rPr>
        <w:t xml:space="preserve"> cell radius or a threshold is also needed </w:t>
      </w:r>
      <w:r w:rsidR="004D4C75">
        <w:rPr>
          <w:rFonts w:eastAsiaTheme="minorEastAsia" w:hint="eastAsia"/>
          <w:lang w:eastAsia="zh-CN"/>
        </w:rPr>
        <w:t>for</w:t>
      </w:r>
      <w:r w:rsidR="005E7089">
        <w:rPr>
          <w:rFonts w:eastAsiaTheme="minorEastAsia" w:hint="eastAsia"/>
          <w:lang w:eastAsia="zh-CN"/>
        </w:rPr>
        <w:t xml:space="preserve"> UE to </w:t>
      </w:r>
      <w:r w:rsidR="004D4C75">
        <w:rPr>
          <w:rFonts w:eastAsiaTheme="minorEastAsia" w:hint="eastAsia"/>
          <w:lang w:eastAsia="zh-CN"/>
        </w:rPr>
        <w:t>calculate</w:t>
      </w:r>
      <w:r w:rsidR="00702104">
        <w:rPr>
          <w:rFonts w:eastAsiaTheme="minorEastAsia" w:hint="eastAsia"/>
          <w:lang w:eastAsia="zh-CN"/>
        </w:rPr>
        <w:t xml:space="preserve"> the cell edge.</w:t>
      </w:r>
    </w:p>
    <w:p w:rsidR="001069A2" w:rsidRDefault="00945950" w:rsidP="001069A2">
      <w:pPr>
        <w:pStyle w:val="a0"/>
        <w:spacing w:beforeLines="50" w:before="120"/>
        <w:jc w:val="center"/>
        <w:rPr>
          <w:rFonts w:eastAsiaTheme="minorEastAsia"/>
          <w:lang w:eastAsia="zh-CN"/>
        </w:rPr>
      </w:pPr>
      <w:r>
        <w:object w:dxaOrig="4428" w:dyaOrig="4143">
          <v:shape id="_x0000_i1028" type="#_x0000_t75" style="width:198.55pt;height:185.7pt" o:ole="">
            <v:imagedata r:id="rId15" o:title=""/>
          </v:shape>
          <o:OLEObject Type="Embed" ProgID="Visio.Drawing.11" ShapeID="_x0000_i1028" DrawAspect="Content" ObjectID="_1729083314" r:id="rId16"/>
        </w:object>
      </w:r>
    </w:p>
    <w:p w:rsidR="001069A2" w:rsidRDefault="001069A2" w:rsidP="001069A2">
      <w:pPr>
        <w:pStyle w:val="a0"/>
        <w:spacing w:beforeLines="50" w:before="120"/>
        <w:jc w:val="center"/>
        <w:rPr>
          <w:rFonts w:eastAsiaTheme="minorEastAsia"/>
          <w:lang w:eastAsia="zh-CN"/>
        </w:rPr>
      </w:pPr>
      <w:r w:rsidRPr="00446703">
        <w:rPr>
          <w:b/>
        </w:rPr>
        <w:t xml:space="preserve">Figure </w:t>
      </w:r>
      <w:r>
        <w:rPr>
          <w:rFonts w:eastAsiaTheme="minorEastAsia" w:hint="eastAsia"/>
          <w:b/>
          <w:lang w:eastAsia="zh-CN"/>
        </w:rPr>
        <w:t>3</w:t>
      </w:r>
      <w:r w:rsidRPr="00446703">
        <w:rPr>
          <w:rFonts w:eastAsiaTheme="minorEastAsia" w:hint="eastAsia"/>
          <w:b/>
          <w:lang w:eastAsia="zh-CN"/>
        </w:rPr>
        <w:t xml:space="preserve">: </w:t>
      </w:r>
      <w:r>
        <w:rPr>
          <w:rFonts w:eastAsiaTheme="minorEastAsia" w:hint="eastAsia"/>
          <w:b/>
          <w:lang w:eastAsia="zh-CN"/>
        </w:rPr>
        <w:t>R</w:t>
      </w:r>
      <w:r w:rsidRPr="001069A2">
        <w:rPr>
          <w:rFonts w:eastAsiaTheme="minorEastAsia"/>
          <w:b/>
          <w:lang w:eastAsia="zh-CN"/>
        </w:rPr>
        <w:t xml:space="preserve">elative </w:t>
      </w:r>
      <w:r w:rsidR="00945950" w:rsidRPr="001069A2">
        <w:rPr>
          <w:rFonts w:eastAsiaTheme="minorEastAsia"/>
          <w:b/>
          <w:lang w:eastAsia="zh-CN"/>
        </w:rPr>
        <w:t>coordinates</w:t>
      </w:r>
      <w:r>
        <w:rPr>
          <w:rFonts w:eastAsiaTheme="minorEastAsia" w:hint="eastAsia"/>
          <w:b/>
          <w:lang w:eastAsia="zh-CN"/>
        </w:rPr>
        <w:t xml:space="preserve"> reference to the coordinate of sub-satellite point</w:t>
      </w:r>
      <w:r w:rsidRPr="00446703">
        <w:rPr>
          <w:rFonts w:eastAsiaTheme="minorEastAsia" w:hint="eastAsia"/>
          <w:b/>
          <w:lang w:eastAsia="zh-CN"/>
        </w:rPr>
        <w:t>.</w:t>
      </w:r>
    </w:p>
    <w:p w:rsidR="004E63D6" w:rsidRDefault="004E63D6" w:rsidP="00EF0E82">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 C: Provide UE the </w:t>
      </w:r>
      <w:bookmarkStart w:id="18" w:name="OLE_LINK7"/>
      <w:bookmarkStart w:id="19" w:name="OLE_LINK8"/>
      <w:r>
        <w:rPr>
          <w:rFonts w:eastAsiaTheme="minorEastAsia" w:hint="eastAsia"/>
          <w:lang w:eastAsia="zh-CN"/>
        </w:rPr>
        <w:t>beam antenna angle</w:t>
      </w:r>
      <w:bookmarkEnd w:id="18"/>
      <w:bookmarkEnd w:id="19"/>
      <w:r>
        <w:rPr>
          <w:rFonts w:eastAsiaTheme="minorEastAsia" w:hint="eastAsia"/>
          <w:lang w:eastAsia="zh-CN"/>
        </w:rPr>
        <w:t xml:space="preserve"> of </w:t>
      </w:r>
      <w:r w:rsidR="00702104">
        <w:rPr>
          <w:rFonts w:eastAsiaTheme="minorEastAsia" w:hint="eastAsia"/>
          <w:lang w:eastAsia="zh-CN"/>
        </w:rPr>
        <w:t xml:space="preserve">the </w:t>
      </w:r>
      <w:r>
        <w:rPr>
          <w:rFonts w:eastAsiaTheme="minorEastAsia" w:hint="eastAsia"/>
          <w:lang w:eastAsia="zh-CN"/>
        </w:rPr>
        <w:t>cell</w:t>
      </w:r>
      <w:r w:rsidR="00702104">
        <w:rPr>
          <w:rFonts w:eastAsiaTheme="minorEastAsia" w:hint="eastAsia"/>
          <w:lang w:eastAsia="zh-CN"/>
        </w:rPr>
        <w:t xml:space="preserve"> center</w:t>
      </w:r>
      <w:r w:rsidR="001069A2">
        <w:rPr>
          <w:rFonts w:eastAsiaTheme="minorEastAsia" w:hint="eastAsia"/>
          <w:lang w:eastAsia="zh-CN"/>
        </w:rPr>
        <w:t>. T</w:t>
      </w:r>
      <w:r>
        <w:rPr>
          <w:rFonts w:eastAsiaTheme="minorEastAsia" w:hint="eastAsia"/>
          <w:lang w:eastAsia="zh-CN"/>
        </w:rPr>
        <w:t xml:space="preserve">he beam angle </w:t>
      </w:r>
      <w:r w:rsidR="00DA204D">
        <w:rPr>
          <w:rFonts w:eastAsiaTheme="minorEastAsia" w:hint="eastAsia"/>
          <w:lang w:eastAsia="zh-CN"/>
        </w:rPr>
        <w:t xml:space="preserve">of the cell </w:t>
      </w:r>
      <w:r w:rsidR="00702104">
        <w:rPr>
          <w:rFonts w:eastAsiaTheme="minorEastAsia" w:hint="eastAsia"/>
          <w:lang w:eastAsia="zh-CN"/>
        </w:rPr>
        <w:t xml:space="preserve">center </w:t>
      </w:r>
      <w:r>
        <w:rPr>
          <w:rFonts w:eastAsiaTheme="minorEastAsia" w:hint="eastAsia"/>
          <w:lang w:eastAsia="zh-CN"/>
        </w:rPr>
        <w:t>is reference to the direction of sub-satellite point.</w:t>
      </w:r>
      <w:r w:rsidR="001069A2">
        <w:rPr>
          <w:rFonts w:eastAsiaTheme="minorEastAsia" w:hint="eastAsia"/>
          <w:lang w:eastAsia="zh-CN"/>
        </w:rPr>
        <w:t xml:space="preserve"> </w:t>
      </w:r>
      <w:r w:rsidR="001069A2">
        <w:rPr>
          <w:rFonts w:eastAsiaTheme="minorEastAsia"/>
          <w:lang w:eastAsia="zh-CN"/>
        </w:rPr>
        <w:t>With</w:t>
      </w:r>
      <w:r w:rsidR="001069A2">
        <w:rPr>
          <w:rFonts w:eastAsiaTheme="minorEastAsia" w:hint="eastAsia"/>
          <w:lang w:eastAsia="zh-CN"/>
        </w:rPr>
        <w:t xml:space="preserve"> the information of beam antenna angle, UE can calculate </w:t>
      </w:r>
      <w:r w:rsidR="001069A2">
        <w:rPr>
          <w:rFonts w:eastAsiaTheme="minorEastAsia"/>
          <w:lang w:eastAsia="zh-CN"/>
        </w:rPr>
        <w:t>the</w:t>
      </w:r>
      <w:r w:rsidR="001069A2">
        <w:rPr>
          <w:rFonts w:eastAsiaTheme="minorEastAsia" w:hint="eastAsia"/>
          <w:lang w:eastAsia="zh-CN"/>
        </w:rPr>
        <w:t xml:space="preserve"> </w:t>
      </w:r>
      <w:r w:rsidR="00DA204D">
        <w:rPr>
          <w:rFonts w:eastAsiaTheme="minorEastAsia" w:hint="eastAsia"/>
          <w:lang w:eastAsia="zh-CN"/>
        </w:rPr>
        <w:t xml:space="preserve">coordinate of </w:t>
      </w:r>
      <w:r w:rsidR="001069A2">
        <w:rPr>
          <w:rFonts w:eastAsiaTheme="minorEastAsia" w:hint="eastAsia"/>
          <w:lang w:eastAsia="zh-CN"/>
        </w:rPr>
        <w:t xml:space="preserve">cell center. </w:t>
      </w:r>
      <w:r w:rsidR="000E7037">
        <w:rPr>
          <w:rFonts w:eastAsiaTheme="minorEastAsia" w:hint="eastAsia"/>
          <w:lang w:eastAsia="zh-CN"/>
        </w:rPr>
        <w:t xml:space="preserve">Additionally, </w:t>
      </w:r>
      <w:r w:rsidR="000E7037">
        <w:rPr>
          <w:rFonts w:eastAsiaTheme="minorEastAsia"/>
          <w:lang w:eastAsia="zh-CN"/>
        </w:rPr>
        <w:t>the</w:t>
      </w:r>
      <w:r w:rsidR="000E7037">
        <w:rPr>
          <w:rFonts w:eastAsiaTheme="minorEastAsia" w:hint="eastAsia"/>
          <w:lang w:eastAsia="zh-CN"/>
        </w:rPr>
        <w:t xml:space="preserve"> cell radius or a threshold is also needed for UE to calculate the cell edge.</w:t>
      </w:r>
    </w:p>
    <w:p w:rsidR="00945950" w:rsidRPr="00B97CA6" w:rsidRDefault="00B97CA6" w:rsidP="00945950">
      <w:pPr>
        <w:pStyle w:val="a0"/>
        <w:spacing w:beforeLines="50" w:before="120"/>
        <w:jc w:val="center"/>
        <w:rPr>
          <w:rFonts w:eastAsiaTheme="minorEastAsia"/>
          <w:lang w:eastAsia="zh-CN"/>
        </w:rPr>
      </w:pPr>
      <w:r>
        <w:object w:dxaOrig="3707" w:dyaOrig="3022">
          <v:shape id="_x0000_i1029" type="#_x0000_t75" style="width:185pt;height:150.75pt" o:ole="">
            <v:imagedata r:id="rId17" o:title=""/>
          </v:shape>
          <o:OLEObject Type="Embed" ProgID="Visio.Drawing.11" ShapeID="_x0000_i1029" DrawAspect="Content" ObjectID="_1729083315" r:id="rId18"/>
        </w:object>
      </w:r>
    </w:p>
    <w:p w:rsidR="00945950" w:rsidRDefault="00945950" w:rsidP="00945950">
      <w:pPr>
        <w:pStyle w:val="a0"/>
        <w:spacing w:beforeLines="50" w:before="120"/>
        <w:jc w:val="center"/>
        <w:rPr>
          <w:rFonts w:eastAsiaTheme="minorEastAsia"/>
          <w:lang w:eastAsia="zh-CN"/>
        </w:rPr>
      </w:pPr>
      <w:r w:rsidRPr="00446703">
        <w:rPr>
          <w:b/>
        </w:rPr>
        <w:t xml:space="preserve">Figure </w:t>
      </w:r>
      <w:r>
        <w:rPr>
          <w:rFonts w:eastAsiaTheme="minorEastAsia" w:hint="eastAsia"/>
          <w:b/>
          <w:lang w:eastAsia="zh-CN"/>
        </w:rPr>
        <w:t>4</w:t>
      </w:r>
      <w:r w:rsidRPr="00446703">
        <w:rPr>
          <w:rFonts w:eastAsiaTheme="minorEastAsia" w:hint="eastAsia"/>
          <w:b/>
          <w:lang w:eastAsia="zh-CN"/>
        </w:rPr>
        <w:t xml:space="preserve">: </w:t>
      </w:r>
      <w:r w:rsidR="0000281D">
        <w:rPr>
          <w:rFonts w:eastAsiaTheme="minorEastAsia" w:hint="eastAsia"/>
          <w:b/>
          <w:lang w:eastAsia="zh-CN"/>
        </w:rPr>
        <w:t>Beam antenna angle reference to the direction of sub-satellite point</w:t>
      </w:r>
      <w:r w:rsidRPr="00446703">
        <w:rPr>
          <w:rFonts w:eastAsiaTheme="minorEastAsia" w:hint="eastAsia"/>
          <w:b/>
          <w:lang w:eastAsia="zh-CN"/>
        </w:rPr>
        <w:t>.</w:t>
      </w:r>
    </w:p>
    <w:p w:rsidR="00C140A7" w:rsidRDefault="0039130B" w:rsidP="0083708B">
      <w:pPr>
        <w:pStyle w:val="a0"/>
        <w:spacing w:beforeLines="50" w:before="120"/>
        <w:rPr>
          <w:rFonts w:eastAsiaTheme="minorEastAsia"/>
          <w:lang w:eastAsia="zh-CN"/>
        </w:rPr>
      </w:pPr>
      <w:r>
        <w:rPr>
          <w:rFonts w:eastAsiaTheme="minorEastAsia"/>
          <w:lang w:eastAsia="zh-CN"/>
        </w:rPr>
        <w:lastRenderedPageBreak/>
        <w:t>F</w:t>
      </w:r>
      <w:r>
        <w:rPr>
          <w:rFonts w:eastAsiaTheme="minorEastAsia" w:hint="eastAsia"/>
          <w:lang w:eastAsia="zh-CN"/>
        </w:rPr>
        <w:t xml:space="preserve">or option A, </w:t>
      </w:r>
      <w:r w:rsidR="00C140A7">
        <w:rPr>
          <w:rFonts w:eastAsiaTheme="minorEastAsia" w:hint="eastAsia"/>
          <w:lang w:eastAsia="zh-CN"/>
        </w:rPr>
        <w:t xml:space="preserve">after receiving this assistance information, UE can calculate the real time reference </w:t>
      </w:r>
      <w:r w:rsidR="00C140A7">
        <w:rPr>
          <w:rFonts w:eastAsiaTheme="minorEastAsia"/>
          <w:lang w:eastAsia="zh-CN"/>
        </w:rPr>
        <w:t>location</w:t>
      </w:r>
      <w:r w:rsidR="00C140A7">
        <w:rPr>
          <w:rFonts w:eastAsiaTheme="minorEastAsia" w:hint="eastAsia"/>
          <w:lang w:eastAsia="zh-CN"/>
        </w:rPr>
        <w:t xml:space="preserve"> in certain time </w:t>
      </w:r>
      <w:r w:rsidR="00C140A7">
        <w:rPr>
          <w:rFonts w:eastAsiaTheme="minorEastAsia"/>
          <w:lang w:eastAsia="zh-CN"/>
        </w:rPr>
        <w:t>duration</w:t>
      </w:r>
      <w:r w:rsidR="00C140A7">
        <w:rPr>
          <w:rFonts w:eastAsiaTheme="minorEastAsia" w:hint="eastAsia"/>
          <w:lang w:eastAsia="zh-CN"/>
        </w:rPr>
        <w:t xml:space="preserve">. However, to ensure the predict accuracy, </w:t>
      </w:r>
      <w:r w:rsidR="00C140A7">
        <w:rPr>
          <w:rFonts w:eastAsiaTheme="minorEastAsia"/>
          <w:lang w:eastAsia="zh-CN"/>
        </w:rPr>
        <w:t>the</w:t>
      </w:r>
      <w:r w:rsidR="00C140A7">
        <w:rPr>
          <w:rFonts w:eastAsiaTheme="minorEastAsia" w:hint="eastAsia"/>
          <w:lang w:eastAsia="zh-CN"/>
        </w:rPr>
        <w:t xml:space="preserve"> network may need to upd</w:t>
      </w:r>
      <w:r w:rsidR="004764A3">
        <w:rPr>
          <w:rFonts w:eastAsiaTheme="minorEastAsia" w:hint="eastAsia"/>
          <w:lang w:eastAsia="zh-CN"/>
        </w:rPr>
        <w:t xml:space="preserve">ate this information frequently. </w:t>
      </w:r>
      <w:r w:rsidR="00C140A7">
        <w:rPr>
          <w:rFonts w:eastAsiaTheme="minorEastAsia"/>
          <w:lang w:eastAsia="zh-CN"/>
        </w:rPr>
        <w:t>F</w:t>
      </w:r>
      <w:r w:rsidR="00C140A7">
        <w:rPr>
          <w:rFonts w:eastAsiaTheme="minorEastAsia" w:hint="eastAsia"/>
          <w:lang w:eastAsia="zh-CN"/>
        </w:rPr>
        <w:t>or option B</w:t>
      </w:r>
      <w:r w:rsidR="004E63D6">
        <w:rPr>
          <w:rFonts w:eastAsiaTheme="minorEastAsia" w:hint="eastAsia"/>
          <w:lang w:eastAsia="zh-CN"/>
        </w:rPr>
        <w:t xml:space="preserve"> and option C, </w:t>
      </w:r>
      <w:r w:rsidR="00EF0E82">
        <w:rPr>
          <w:rFonts w:eastAsiaTheme="minorEastAsia"/>
          <w:lang w:eastAsia="zh-CN"/>
        </w:rPr>
        <w:t>the</w:t>
      </w:r>
      <w:r w:rsidR="00EF0E82">
        <w:rPr>
          <w:rFonts w:eastAsiaTheme="minorEastAsia" w:hint="eastAsia"/>
          <w:lang w:eastAsia="zh-CN"/>
        </w:rPr>
        <w:t xml:space="preserve"> relative coordinate reference to sub-satellite point or the beam antenna angle is </w:t>
      </w:r>
      <w:r w:rsidR="00EF0E82">
        <w:rPr>
          <w:rFonts w:eastAsiaTheme="minorEastAsia"/>
          <w:lang w:eastAsia="zh-CN"/>
        </w:rPr>
        <w:t>unchanged</w:t>
      </w:r>
      <w:r w:rsidR="00EF0E82">
        <w:rPr>
          <w:rFonts w:eastAsiaTheme="minorEastAsia" w:hint="eastAsia"/>
          <w:lang w:eastAsia="zh-CN"/>
        </w:rPr>
        <w:t xml:space="preserve"> for earth moving cell. H</w:t>
      </w:r>
      <w:r w:rsidR="00EF0E82">
        <w:rPr>
          <w:rFonts w:eastAsiaTheme="minorEastAsia"/>
          <w:lang w:eastAsia="zh-CN"/>
        </w:rPr>
        <w:t>ence</w:t>
      </w:r>
      <w:r w:rsidR="00EF0E82">
        <w:rPr>
          <w:rFonts w:eastAsiaTheme="minorEastAsia" w:hint="eastAsia"/>
          <w:lang w:eastAsia="zh-CN"/>
        </w:rPr>
        <w:t xml:space="preserve">, there is no need to update </w:t>
      </w:r>
      <w:r w:rsidR="002A17E9">
        <w:rPr>
          <w:rFonts w:eastAsiaTheme="minorEastAsia" w:hint="eastAsia"/>
          <w:lang w:eastAsia="zh-CN"/>
        </w:rPr>
        <w:t>relative coordinate of</w:t>
      </w:r>
      <w:r w:rsidR="00063FF1">
        <w:rPr>
          <w:rFonts w:eastAsiaTheme="minorEastAsia" w:hint="eastAsia"/>
          <w:lang w:eastAsia="zh-CN"/>
        </w:rPr>
        <w:t xml:space="preserve"> the</w:t>
      </w:r>
      <w:r w:rsidR="002A17E9">
        <w:rPr>
          <w:rFonts w:eastAsiaTheme="minorEastAsia" w:hint="eastAsia"/>
          <w:lang w:eastAsia="zh-CN"/>
        </w:rPr>
        <w:t xml:space="preserve"> cell</w:t>
      </w:r>
      <w:r w:rsidR="00EF0E82">
        <w:rPr>
          <w:rFonts w:eastAsiaTheme="minorEastAsia" w:hint="eastAsia"/>
          <w:lang w:eastAsia="zh-CN"/>
        </w:rPr>
        <w:t xml:space="preserve"> during the whole serving time. </w:t>
      </w:r>
      <w:r w:rsidR="00EF0E82">
        <w:rPr>
          <w:rFonts w:eastAsiaTheme="minorEastAsia"/>
          <w:lang w:eastAsia="zh-CN"/>
        </w:rPr>
        <w:t>T</w:t>
      </w:r>
      <w:r w:rsidR="00EF0E82">
        <w:rPr>
          <w:rFonts w:eastAsiaTheme="minorEastAsia" w:hint="eastAsia"/>
          <w:lang w:eastAsia="zh-CN"/>
        </w:rPr>
        <w:t xml:space="preserve">hese two options make full use of </w:t>
      </w:r>
      <w:r w:rsidR="00EF0E82">
        <w:rPr>
          <w:rFonts w:eastAsiaTheme="minorEastAsia"/>
          <w:lang w:eastAsia="zh-CN"/>
        </w:rPr>
        <w:t>the</w:t>
      </w:r>
      <w:r w:rsidR="00EF0E82">
        <w:rPr>
          <w:rFonts w:eastAsiaTheme="minorEastAsia" w:hint="eastAsia"/>
          <w:lang w:eastAsia="zh-CN"/>
        </w:rPr>
        <w:t xml:space="preserve"> time information contained in the ephemeris, which is already supported in Rel-17</w:t>
      </w:r>
      <w:r w:rsidR="004764A3">
        <w:rPr>
          <w:rFonts w:eastAsiaTheme="minorEastAsia" w:hint="eastAsia"/>
          <w:lang w:eastAsia="zh-CN"/>
        </w:rPr>
        <w:t xml:space="preserve">, and </w:t>
      </w:r>
      <w:r w:rsidR="00EF0E82">
        <w:rPr>
          <w:rFonts w:eastAsiaTheme="minorEastAsia" w:hint="eastAsia"/>
          <w:lang w:eastAsia="zh-CN"/>
        </w:rPr>
        <w:t xml:space="preserve">have advantages on the </w:t>
      </w:r>
      <w:r w:rsidR="004764A3">
        <w:rPr>
          <w:rFonts w:eastAsiaTheme="minorEastAsia" w:hint="eastAsia"/>
          <w:lang w:eastAsia="zh-CN"/>
        </w:rPr>
        <w:t>signalling aspect</w:t>
      </w:r>
      <w:r w:rsidR="00845C54">
        <w:rPr>
          <w:rFonts w:eastAsiaTheme="minorEastAsia" w:hint="eastAsia"/>
          <w:lang w:eastAsia="zh-CN"/>
        </w:rPr>
        <w:t xml:space="preserve"> than option A</w:t>
      </w:r>
      <w:r w:rsidR="004764A3">
        <w:rPr>
          <w:rFonts w:eastAsiaTheme="minorEastAsia" w:hint="eastAsia"/>
          <w:lang w:eastAsia="zh-CN"/>
        </w:rPr>
        <w:t>.</w:t>
      </w:r>
    </w:p>
    <w:p w:rsidR="00845C54" w:rsidRDefault="00845C54" w:rsidP="00845C54">
      <w:pPr>
        <w:pStyle w:val="a0"/>
        <w:rPr>
          <w:rFonts w:eastAsiaTheme="minorEastAsia"/>
          <w:lang w:eastAsia="zh-CN"/>
        </w:rPr>
      </w:pPr>
      <w:r>
        <w:rPr>
          <w:rFonts w:eastAsiaTheme="minorEastAsia"/>
          <w:lang w:eastAsia="zh-CN"/>
        </w:rPr>
        <w:t>H</w:t>
      </w:r>
      <w:r>
        <w:rPr>
          <w:rFonts w:eastAsiaTheme="minorEastAsia" w:hint="eastAsia"/>
          <w:lang w:eastAsia="zh-CN"/>
        </w:rPr>
        <w:t xml:space="preserve">ence, we have a </w:t>
      </w:r>
      <w:r>
        <w:rPr>
          <w:rFonts w:eastAsiaTheme="minorEastAsia"/>
          <w:lang w:eastAsia="zh-CN"/>
        </w:rPr>
        <w:t>preference</w:t>
      </w:r>
      <w:r>
        <w:rPr>
          <w:rFonts w:eastAsiaTheme="minorEastAsia" w:hint="eastAsia"/>
          <w:lang w:eastAsia="zh-CN"/>
        </w:rPr>
        <w:t xml:space="preserve"> on option B and C.</w:t>
      </w:r>
    </w:p>
    <w:p w:rsidR="009F33A5" w:rsidRDefault="00CB54EB" w:rsidP="00446703">
      <w:pPr>
        <w:pStyle w:val="a5"/>
        <w:jc w:val="both"/>
        <w:rPr>
          <w:b/>
          <w:lang w:eastAsia="zh-CN"/>
        </w:rPr>
      </w:pPr>
      <w:bookmarkStart w:id="20" w:name="_Toc111018802"/>
      <w:bookmarkStart w:id="21" w:name="_Toc111018905"/>
      <w:bookmarkStart w:id="22" w:name="_Toc111018977"/>
      <w:bookmarkStart w:id="23" w:name="_Toc115439176"/>
      <w:r w:rsidRPr="00883E08">
        <w:rPr>
          <w:b/>
        </w:rPr>
        <w:t>Proposal</w:t>
      </w:r>
      <w:r w:rsidR="0039130B">
        <w:rPr>
          <w:rFonts w:hint="eastAsia"/>
          <w:b/>
          <w:lang w:eastAsia="zh-CN"/>
        </w:rPr>
        <w:t xml:space="preserve"> 3</w:t>
      </w:r>
      <w:r w:rsidR="009B4D49" w:rsidRPr="00CB54EB">
        <w:rPr>
          <w:b/>
          <w:lang w:eastAsia="zh-CN"/>
        </w:rPr>
        <w:t>:</w:t>
      </w:r>
      <w:r w:rsidR="00BA50A7" w:rsidRPr="00CB54EB">
        <w:rPr>
          <w:rFonts w:hint="eastAsia"/>
          <w:b/>
          <w:lang w:eastAsia="zh-CN"/>
        </w:rPr>
        <w:t xml:space="preserve"> </w:t>
      </w:r>
      <w:r w:rsidR="00FD7D8C">
        <w:rPr>
          <w:rFonts w:hint="eastAsia"/>
          <w:b/>
          <w:lang w:eastAsia="zh-CN"/>
        </w:rPr>
        <w:t xml:space="preserve">RAN2 to discuss </w:t>
      </w:r>
      <w:r w:rsidR="00845C54">
        <w:rPr>
          <w:rFonts w:hint="eastAsia"/>
          <w:b/>
          <w:lang w:eastAsia="zh-CN"/>
        </w:rPr>
        <w:t xml:space="preserve">the </w:t>
      </w:r>
      <w:r w:rsidR="00845C54">
        <w:rPr>
          <w:b/>
          <w:lang w:eastAsia="zh-CN"/>
        </w:rPr>
        <w:t>following</w:t>
      </w:r>
      <w:r w:rsidR="00845C54">
        <w:rPr>
          <w:rFonts w:hint="eastAsia"/>
          <w:b/>
          <w:lang w:eastAsia="zh-CN"/>
        </w:rPr>
        <w:t xml:space="preserve"> two options on </w:t>
      </w:r>
      <w:r w:rsidR="00FD7D8C">
        <w:rPr>
          <w:rFonts w:hint="eastAsia"/>
          <w:b/>
          <w:lang w:eastAsia="zh-CN"/>
        </w:rPr>
        <w:t xml:space="preserve">how to </w:t>
      </w:r>
      <w:r w:rsidR="00845C54">
        <w:rPr>
          <w:rFonts w:hint="eastAsia"/>
          <w:b/>
          <w:lang w:eastAsia="zh-CN"/>
        </w:rPr>
        <w:t xml:space="preserve">provide </w:t>
      </w:r>
      <w:r w:rsidR="009F33A5" w:rsidRPr="00845C54">
        <w:rPr>
          <w:rFonts w:eastAsiaTheme="minorEastAsia"/>
          <w:b/>
          <w:lang w:eastAsia="zh-CN"/>
        </w:rPr>
        <w:t>the reference location and/or distance threshold to UE</w:t>
      </w:r>
      <w:bookmarkEnd w:id="20"/>
      <w:bookmarkEnd w:id="21"/>
      <w:bookmarkEnd w:id="22"/>
      <w:bookmarkEnd w:id="23"/>
      <w:r w:rsidR="009F33A5">
        <w:rPr>
          <w:rFonts w:hint="eastAsia"/>
          <w:b/>
          <w:lang w:eastAsia="zh-CN"/>
        </w:rPr>
        <w:t>.</w:t>
      </w:r>
    </w:p>
    <w:p w:rsidR="009F33A5" w:rsidRDefault="009F33A5" w:rsidP="009F33A5">
      <w:pPr>
        <w:pStyle w:val="af"/>
        <w:numPr>
          <w:ilvl w:val="0"/>
          <w:numId w:val="26"/>
        </w:numPr>
        <w:rPr>
          <w:rFonts w:eastAsiaTheme="minorEastAsia"/>
          <w:b/>
          <w:lang w:eastAsia="zh-CN"/>
        </w:rPr>
      </w:pPr>
      <w:r w:rsidRPr="009F33A5">
        <w:rPr>
          <w:rFonts w:eastAsiaTheme="minorEastAsia"/>
          <w:b/>
          <w:lang w:eastAsia="zh-CN"/>
        </w:rPr>
        <w:t xml:space="preserve">Provide UE the relative coordinate of </w:t>
      </w:r>
      <w:r w:rsidR="00063FF1">
        <w:rPr>
          <w:rFonts w:eastAsiaTheme="minorEastAsia" w:hint="eastAsia"/>
          <w:b/>
          <w:lang w:eastAsia="zh-CN"/>
        </w:rPr>
        <w:t>the</w:t>
      </w:r>
      <w:r w:rsidR="00C25C17">
        <w:rPr>
          <w:rFonts w:eastAsiaTheme="minorEastAsia" w:hint="eastAsia"/>
          <w:b/>
          <w:lang w:eastAsia="zh-CN"/>
        </w:rPr>
        <w:t xml:space="preserve"> </w:t>
      </w:r>
      <w:r w:rsidRPr="009F33A5">
        <w:rPr>
          <w:rFonts w:eastAsiaTheme="minorEastAsia"/>
          <w:b/>
          <w:lang w:eastAsia="zh-CN"/>
        </w:rPr>
        <w:t xml:space="preserve">cell </w:t>
      </w:r>
      <w:r w:rsidR="002A17E9">
        <w:rPr>
          <w:rFonts w:eastAsiaTheme="minorEastAsia"/>
          <w:b/>
          <w:lang w:eastAsia="zh-CN"/>
        </w:rPr>
        <w:t>c</w:t>
      </w:r>
      <w:r w:rsidR="002A17E9">
        <w:rPr>
          <w:rFonts w:eastAsiaTheme="minorEastAsia" w:hint="eastAsia"/>
          <w:b/>
          <w:lang w:eastAsia="zh-CN"/>
        </w:rPr>
        <w:t>e</w:t>
      </w:r>
      <w:r w:rsidR="002A17E9">
        <w:rPr>
          <w:rFonts w:eastAsiaTheme="minorEastAsia"/>
          <w:b/>
          <w:lang w:eastAsia="zh-CN"/>
        </w:rPr>
        <w:t>nter</w:t>
      </w:r>
      <w:r w:rsidR="002615FE">
        <w:rPr>
          <w:rFonts w:eastAsiaTheme="minorEastAsia" w:hint="eastAsia"/>
          <w:b/>
          <w:lang w:eastAsia="zh-CN"/>
        </w:rPr>
        <w:t xml:space="preserve"> and the cell radius/a threshold</w:t>
      </w:r>
      <w:r w:rsidR="003329FC">
        <w:rPr>
          <w:rFonts w:eastAsiaTheme="minorEastAsia" w:hint="eastAsia"/>
          <w:b/>
          <w:lang w:eastAsia="zh-CN"/>
        </w:rPr>
        <w:t>.</w:t>
      </w:r>
      <w:r w:rsidR="003329FC" w:rsidRPr="009F33A5">
        <w:rPr>
          <w:rFonts w:eastAsiaTheme="minorEastAsia"/>
          <w:b/>
          <w:lang w:eastAsia="zh-CN"/>
        </w:rPr>
        <w:t xml:space="preserve"> </w:t>
      </w:r>
      <w:r w:rsidR="003329FC">
        <w:rPr>
          <w:rFonts w:eastAsiaTheme="minorEastAsia" w:hint="eastAsia"/>
          <w:b/>
          <w:lang w:eastAsia="zh-CN"/>
        </w:rPr>
        <w:t>T</w:t>
      </w:r>
      <w:r w:rsidR="003329FC" w:rsidRPr="009F33A5">
        <w:rPr>
          <w:rFonts w:eastAsiaTheme="minorEastAsia"/>
          <w:b/>
          <w:lang w:eastAsia="zh-CN"/>
        </w:rPr>
        <w:t xml:space="preserve">he </w:t>
      </w:r>
      <w:r w:rsidRPr="009F33A5">
        <w:rPr>
          <w:rFonts w:eastAsiaTheme="minorEastAsia"/>
          <w:b/>
          <w:lang w:eastAsia="zh-CN"/>
        </w:rPr>
        <w:t>relative coordinate</w:t>
      </w:r>
      <w:r w:rsidR="00B21AA5">
        <w:rPr>
          <w:rFonts w:eastAsiaTheme="minorEastAsia" w:hint="eastAsia"/>
          <w:b/>
          <w:lang w:eastAsia="zh-CN"/>
        </w:rPr>
        <w:t xml:space="preserve"> of cell center</w:t>
      </w:r>
      <w:r w:rsidRPr="009F33A5">
        <w:rPr>
          <w:rFonts w:eastAsiaTheme="minorEastAsia"/>
          <w:b/>
          <w:lang w:eastAsia="zh-CN"/>
        </w:rPr>
        <w:t xml:space="preserve"> is reference to the coordinate of sub-satellite point.</w:t>
      </w:r>
    </w:p>
    <w:p w:rsidR="009B4D49" w:rsidRPr="00B21AA5" w:rsidRDefault="009F33A5" w:rsidP="00B21AA5">
      <w:pPr>
        <w:pStyle w:val="af"/>
        <w:numPr>
          <w:ilvl w:val="0"/>
          <w:numId w:val="26"/>
        </w:numPr>
        <w:rPr>
          <w:rFonts w:eastAsiaTheme="minorEastAsia"/>
          <w:b/>
          <w:lang w:eastAsia="zh-CN"/>
        </w:rPr>
      </w:pPr>
      <w:bookmarkStart w:id="24" w:name="OLE_LINK15"/>
      <w:bookmarkStart w:id="25" w:name="OLE_LINK17"/>
      <w:r w:rsidRPr="009F33A5">
        <w:rPr>
          <w:rFonts w:eastAsiaTheme="minorEastAsia"/>
          <w:b/>
          <w:lang w:eastAsia="zh-CN"/>
        </w:rPr>
        <w:t xml:space="preserve">Provide UE the beam antenna angle of </w:t>
      </w:r>
      <w:r w:rsidR="00063FF1">
        <w:rPr>
          <w:rFonts w:eastAsiaTheme="minorEastAsia" w:hint="eastAsia"/>
          <w:b/>
          <w:lang w:eastAsia="zh-CN"/>
        </w:rPr>
        <w:t xml:space="preserve">the </w:t>
      </w:r>
      <w:r w:rsidRPr="009F33A5">
        <w:rPr>
          <w:rFonts w:eastAsiaTheme="minorEastAsia"/>
          <w:b/>
          <w:lang w:eastAsia="zh-CN"/>
        </w:rPr>
        <w:t>cell</w:t>
      </w:r>
      <w:r w:rsidR="002615FE">
        <w:rPr>
          <w:rFonts w:eastAsiaTheme="minorEastAsia" w:hint="eastAsia"/>
          <w:b/>
          <w:lang w:eastAsia="zh-CN"/>
        </w:rPr>
        <w:t xml:space="preserve"> center and the cell radius/a threshold</w:t>
      </w:r>
      <w:r w:rsidRPr="009F33A5">
        <w:rPr>
          <w:rFonts w:eastAsiaTheme="minorEastAsia"/>
          <w:b/>
          <w:lang w:eastAsia="zh-CN"/>
        </w:rPr>
        <w:t xml:space="preserve">. The beam angle </w:t>
      </w:r>
      <w:r w:rsidR="003329FC">
        <w:rPr>
          <w:rFonts w:eastAsiaTheme="minorEastAsia" w:hint="eastAsia"/>
          <w:b/>
          <w:lang w:eastAsia="zh-CN"/>
        </w:rPr>
        <w:t xml:space="preserve">of the cell center </w:t>
      </w:r>
      <w:r w:rsidRPr="009F33A5">
        <w:rPr>
          <w:rFonts w:eastAsiaTheme="minorEastAsia"/>
          <w:b/>
          <w:lang w:eastAsia="zh-CN"/>
        </w:rPr>
        <w:t>is reference to the direction of sub-satellite point.</w:t>
      </w:r>
      <w:bookmarkEnd w:id="24"/>
      <w:bookmarkEnd w:id="25"/>
    </w:p>
    <w:p w:rsidR="00EF76EE" w:rsidRPr="00F97531" w:rsidRDefault="00F97531" w:rsidP="0083708B">
      <w:pPr>
        <w:pStyle w:val="a0"/>
        <w:spacing w:beforeLines="50" w:before="120"/>
        <w:rPr>
          <w:rFonts w:eastAsia="宋体"/>
          <w:szCs w:val="20"/>
          <w:lang w:val="en-GB" w:eastAsia="zh-CN"/>
        </w:rPr>
      </w:pPr>
      <w:r>
        <w:rPr>
          <w:rFonts w:eastAsia="宋体"/>
          <w:szCs w:val="20"/>
          <w:lang w:val="en-GB" w:eastAsia="zh-CN"/>
        </w:rPr>
        <w:t>W</w:t>
      </w:r>
      <w:r>
        <w:rPr>
          <w:rFonts w:eastAsia="宋体" w:hint="eastAsia"/>
          <w:szCs w:val="20"/>
          <w:lang w:val="en-GB" w:eastAsia="zh-CN"/>
        </w:rPr>
        <w:t xml:space="preserve">ith knowing the real-time location </w:t>
      </w:r>
      <w:r>
        <w:rPr>
          <w:rFonts w:eastAsia="宋体"/>
          <w:szCs w:val="20"/>
          <w:lang w:val="en-GB" w:eastAsia="zh-CN"/>
        </w:rPr>
        <w:t>information</w:t>
      </w:r>
      <w:r>
        <w:rPr>
          <w:rFonts w:eastAsia="宋体" w:hint="eastAsia"/>
          <w:szCs w:val="20"/>
          <w:lang w:val="en-GB" w:eastAsia="zh-CN"/>
        </w:rPr>
        <w:t xml:space="preserve"> of </w:t>
      </w:r>
      <w:r>
        <w:rPr>
          <w:rFonts w:eastAsia="宋体"/>
          <w:szCs w:val="20"/>
          <w:lang w:val="en-GB" w:eastAsia="zh-CN"/>
        </w:rPr>
        <w:t>serving</w:t>
      </w:r>
      <w:r>
        <w:rPr>
          <w:rFonts w:eastAsia="宋体" w:hint="eastAsia"/>
          <w:szCs w:val="20"/>
          <w:lang w:val="en-GB" w:eastAsia="zh-CN"/>
        </w:rPr>
        <w:t xml:space="preserve"> cell and/or neighbour cells, the following issues </w:t>
      </w:r>
      <w:r w:rsidR="00D33BFC">
        <w:rPr>
          <w:rFonts w:eastAsia="宋体" w:hint="eastAsia"/>
          <w:szCs w:val="20"/>
          <w:lang w:val="en-GB" w:eastAsia="zh-CN"/>
        </w:rPr>
        <w:t xml:space="preserve">related to cell reselection </w:t>
      </w:r>
      <w:r w:rsidR="00C03AF5">
        <w:rPr>
          <w:rFonts w:eastAsia="宋体" w:hint="eastAsia"/>
          <w:szCs w:val="20"/>
          <w:lang w:val="en-GB" w:eastAsia="zh-CN"/>
        </w:rPr>
        <w:t xml:space="preserve">procedure </w:t>
      </w:r>
      <w:r>
        <w:rPr>
          <w:rFonts w:eastAsia="宋体" w:hint="eastAsia"/>
          <w:szCs w:val="20"/>
          <w:lang w:val="en-GB" w:eastAsia="zh-CN"/>
        </w:rPr>
        <w:t>need to be discussed.</w:t>
      </w:r>
      <w:r w:rsidR="00736F8B">
        <w:rPr>
          <w:rFonts w:eastAsia="宋体" w:hint="eastAsia"/>
          <w:szCs w:val="20"/>
          <w:lang w:val="en-GB" w:eastAsia="zh-CN"/>
        </w:rPr>
        <w:t xml:space="preserve"> </w:t>
      </w:r>
    </w:p>
    <w:p w:rsidR="0083708B" w:rsidRPr="00E646ED" w:rsidRDefault="00387119" w:rsidP="007A340D">
      <w:pPr>
        <w:pStyle w:val="a0"/>
        <w:numPr>
          <w:ilvl w:val="0"/>
          <w:numId w:val="12"/>
        </w:numPr>
        <w:spacing w:beforeLines="50" w:before="120"/>
        <w:rPr>
          <w:rFonts w:eastAsiaTheme="minorEastAsia"/>
          <w:lang w:eastAsia="zh-CN"/>
        </w:rPr>
      </w:pPr>
      <w:r w:rsidRPr="00E646ED">
        <w:rPr>
          <w:rFonts w:eastAsiaTheme="minorEastAsia"/>
          <w:lang w:eastAsia="zh-CN"/>
        </w:rPr>
        <w:t>I</w:t>
      </w:r>
      <w:r w:rsidRPr="00E646ED">
        <w:rPr>
          <w:rFonts w:eastAsiaTheme="minorEastAsia" w:hint="eastAsia"/>
          <w:lang w:eastAsia="zh-CN"/>
        </w:rPr>
        <w:t xml:space="preserve">ssue#1: </w:t>
      </w:r>
      <w:r w:rsidR="0083708B" w:rsidRPr="00E646ED">
        <w:rPr>
          <w:rFonts w:eastAsiaTheme="minorEastAsia"/>
          <w:lang w:eastAsia="zh-CN"/>
        </w:rPr>
        <w:t>I</w:t>
      </w:r>
      <w:r w:rsidR="0083708B" w:rsidRPr="00E646ED">
        <w:rPr>
          <w:rFonts w:eastAsiaTheme="minorEastAsia" w:hint="eastAsia"/>
          <w:lang w:eastAsia="zh-CN"/>
        </w:rPr>
        <w:t xml:space="preserve">nitiate measurement on </w:t>
      </w:r>
      <w:r w:rsidR="00BC281C" w:rsidRPr="00E646ED">
        <w:rPr>
          <w:rFonts w:eastAsiaTheme="minorEastAsia"/>
          <w:lang w:eastAsia="zh-CN"/>
        </w:rPr>
        <w:t>neighbor</w:t>
      </w:r>
      <w:r w:rsidR="0083708B" w:rsidRPr="00E646ED">
        <w:rPr>
          <w:rFonts w:eastAsiaTheme="minorEastAsia" w:hint="eastAsia"/>
          <w:lang w:eastAsia="zh-CN"/>
        </w:rPr>
        <w:t xml:space="preserve"> cells</w:t>
      </w:r>
    </w:p>
    <w:p w:rsidR="00631136" w:rsidRDefault="00E82F4A" w:rsidP="00883E0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R17, </w:t>
      </w:r>
      <w:r>
        <w:rPr>
          <w:rFonts w:eastAsiaTheme="minorEastAsia"/>
          <w:lang w:eastAsia="zh-CN"/>
        </w:rPr>
        <w:t>the</w:t>
      </w:r>
      <w:r>
        <w:rPr>
          <w:rFonts w:eastAsiaTheme="minorEastAsia" w:hint="eastAsia"/>
          <w:lang w:eastAsia="zh-CN"/>
        </w:rPr>
        <w:t xml:space="preserve"> location-based solution is agreed for</w:t>
      </w:r>
      <w:r w:rsidRPr="00674A56">
        <w:rPr>
          <w:rFonts w:eastAsiaTheme="minorEastAsia" w:hint="eastAsia"/>
          <w:lang w:eastAsia="zh-CN"/>
        </w:rPr>
        <w:t xml:space="preserve"> </w:t>
      </w:r>
      <w:r>
        <w:rPr>
          <w:rFonts w:eastAsiaTheme="minorEastAsia" w:hint="eastAsia"/>
          <w:lang w:eastAsia="zh-CN"/>
        </w:rPr>
        <w:t xml:space="preserve">quasi-earth-fixed cell scenario. Based on the </w:t>
      </w:r>
      <w:r w:rsidR="00A23BEF">
        <w:rPr>
          <w:rFonts w:eastAsiaTheme="minorEastAsia" w:hint="eastAsia"/>
          <w:lang w:eastAsia="zh-CN"/>
        </w:rPr>
        <w:t xml:space="preserve">existing protocol TS 38.304 </w:t>
      </w:r>
      <w:r w:rsidR="00F82A76">
        <w:rPr>
          <w:rFonts w:eastAsiaTheme="minorEastAsia"/>
          <w:lang w:eastAsia="zh-CN"/>
        </w:rPr>
        <w:fldChar w:fldCharType="begin"/>
      </w:r>
      <w:r w:rsidR="00F82A76">
        <w:rPr>
          <w:rFonts w:eastAsiaTheme="minorEastAsia"/>
          <w:lang w:eastAsia="zh-CN"/>
        </w:rPr>
        <w:instrText xml:space="preserve"> </w:instrText>
      </w:r>
      <w:r w:rsidR="00F82A76">
        <w:rPr>
          <w:rFonts w:eastAsiaTheme="minorEastAsia" w:hint="eastAsia"/>
          <w:lang w:eastAsia="zh-CN"/>
        </w:rPr>
        <w:instrText>REF _Ref115439702 \r \h</w:instrText>
      </w:r>
      <w:r w:rsidR="00F82A76">
        <w:rPr>
          <w:rFonts w:eastAsiaTheme="minorEastAsia"/>
          <w:lang w:eastAsia="zh-CN"/>
        </w:rPr>
        <w:instrText xml:space="preserve"> </w:instrText>
      </w:r>
      <w:r w:rsidR="00F82A76">
        <w:rPr>
          <w:rFonts w:eastAsiaTheme="minorEastAsia"/>
          <w:lang w:eastAsia="zh-CN"/>
        </w:rPr>
      </w:r>
      <w:r w:rsidR="00F82A76">
        <w:rPr>
          <w:rFonts w:eastAsiaTheme="minorEastAsia"/>
          <w:lang w:eastAsia="zh-CN"/>
        </w:rPr>
        <w:fldChar w:fldCharType="separate"/>
      </w:r>
      <w:r w:rsidR="008C2A90">
        <w:rPr>
          <w:rFonts w:eastAsiaTheme="minorEastAsia"/>
          <w:lang w:eastAsia="zh-CN"/>
        </w:rPr>
        <w:t>[</w:t>
      </w:r>
      <w:r w:rsidR="008C2A90">
        <w:rPr>
          <w:rFonts w:eastAsiaTheme="minorEastAsia" w:hint="eastAsia"/>
          <w:lang w:eastAsia="zh-CN"/>
        </w:rPr>
        <w:t>1</w:t>
      </w:r>
      <w:r w:rsidR="00F82A76">
        <w:rPr>
          <w:rFonts w:eastAsiaTheme="minorEastAsia"/>
          <w:lang w:eastAsia="zh-CN"/>
        </w:rPr>
        <w:t>]</w:t>
      </w:r>
      <w:r w:rsidR="00F82A76">
        <w:rPr>
          <w:rFonts w:eastAsiaTheme="minorEastAsia"/>
          <w:lang w:eastAsia="zh-CN"/>
        </w:rPr>
        <w:fldChar w:fldCharType="end"/>
      </w:r>
      <w:r>
        <w:rPr>
          <w:rFonts w:eastAsia="宋体" w:hint="eastAsia"/>
          <w:szCs w:val="20"/>
          <w:lang w:val="en-GB" w:eastAsia="zh-CN"/>
        </w:rPr>
        <w:t xml:space="preserve">, </w:t>
      </w:r>
      <w:r w:rsidR="00001024">
        <w:rPr>
          <w:rFonts w:eastAsiaTheme="minorEastAsia" w:hint="eastAsia"/>
          <w:lang w:eastAsia="zh-CN"/>
        </w:rPr>
        <w:t>UE will keep measuring higher priority frequenc</w:t>
      </w:r>
      <w:r w:rsidR="00C42A65">
        <w:rPr>
          <w:rFonts w:eastAsiaTheme="minorEastAsia" w:hint="eastAsia"/>
          <w:lang w:eastAsia="zh-CN"/>
        </w:rPr>
        <w:t>y</w:t>
      </w:r>
      <w:r w:rsidR="00001024">
        <w:rPr>
          <w:rFonts w:eastAsiaTheme="minorEastAsia" w:hint="eastAsia"/>
          <w:lang w:eastAsia="zh-CN"/>
        </w:rPr>
        <w:t xml:space="preserve"> and may choose </w:t>
      </w:r>
      <w:r w:rsidR="00C42A65">
        <w:t xml:space="preserve">not </w:t>
      </w:r>
      <w:r w:rsidR="00001024">
        <w:t xml:space="preserve">perform </w:t>
      </w:r>
      <w:r w:rsidR="00BC281C">
        <w:t>neighbor</w:t>
      </w:r>
      <w:r w:rsidR="00001024">
        <w:t xml:space="preserve"> cell measurements</w:t>
      </w:r>
      <w:r w:rsidR="00001024">
        <w:rPr>
          <w:rFonts w:eastAsiaTheme="minorEastAsia" w:hint="eastAsia"/>
          <w:lang w:eastAsia="zh-CN"/>
        </w:rPr>
        <w:t xml:space="preserve"> of equal or low priority frequency if the </w:t>
      </w:r>
      <w:r w:rsidR="00C42A65">
        <w:rPr>
          <w:rFonts w:eastAsiaTheme="minorEastAsia" w:hint="eastAsia"/>
          <w:lang w:eastAsia="zh-CN"/>
        </w:rPr>
        <w:t xml:space="preserve">conditions of </w:t>
      </w:r>
      <w:r w:rsidR="00001024">
        <w:rPr>
          <w:rFonts w:eastAsiaTheme="minorEastAsia" w:hint="eastAsia"/>
          <w:lang w:eastAsia="zh-CN"/>
        </w:rPr>
        <w:t>distance threshold and RSRP/RSRQ threshold are fulfilled.</w:t>
      </w:r>
      <w:r w:rsidR="00001024" w:rsidRPr="00001024">
        <w:rPr>
          <w:rFonts w:eastAsiaTheme="minorEastAsia"/>
          <w:lang w:eastAsia="zh-CN"/>
        </w:rPr>
        <w:t xml:space="preserve"> </w:t>
      </w:r>
      <w:r w:rsidR="00001024">
        <w:rPr>
          <w:rFonts w:eastAsiaTheme="minorEastAsia"/>
          <w:lang w:eastAsia="zh-CN"/>
        </w:rPr>
        <w:t>F</w:t>
      </w:r>
      <w:r w:rsidR="00001024">
        <w:rPr>
          <w:rFonts w:eastAsiaTheme="minorEastAsia" w:hint="eastAsia"/>
          <w:lang w:eastAsia="zh-CN"/>
        </w:rPr>
        <w:t>or earth moving cell scenario, with knowing the real-time reference location, these mechanisms are also applicable.</w:t>
      </w:r>
    </w:p>
    <w:tbl>
      <w:tblPr>
        <w:tblStyle w:val="a7"/>
        <w:tblW w:w="0" w:type="auto"/>
        <w:tblLook w:val="04A0" w:firstRow="1" w:lastRow="0" w:firstColumn="1" w:lastColumn="0" w:noHBand="0" w:noVBand="1"/>
      </w:tblPr>
      <w:tblGrid>
        <w:gridCol w:w="8522"/>
      </w:tblGrid>
      <w:tr w:rsidR="005D490D" w:rsidTr="005D490D">
        <w:tc>
          <w:tcPr>
            <w:tcW w:w="8522" w:type="dxa"/>
          </w:tcPr>
          <w:p w:rsidR="005D490D" w:rsidRPr="00D96000" w:rsidRDefault="005D490D" w:rsidP="005D490D">
            <w:pPr>
              <w:pStyle w:val="4"/>
              <w:numPr>
                <w:ilvl w:val="0"/>
                <w:numId w:val="0"/>
              </w:numPr>
            </w:pPr>
            <w:bookmarkStart w:id="26" w:name="_Toc29245206"/>
            <w:bookmarkStart w:id="27" w:name="_Toc37298552"/>
            <w:bookmarkStart w:id="28" w:name="_Toc46502314"/>
            <w:bookmarkStart w:id="29" w:name="_Toc52749291"/>
            <w:bookmarkStart w:id="30" w:name="_Toc108988316"/>
            <w:r w:rsidRPr="00D96000">
              <w:lastRenderedPageBreak/>
              <w:t>5.2.4.2</w:t>
            </w:r>
            <w:r w:rsidRPr="00D96000">
              <w:tab/>
              <w:t>Measurement rules for cell re-selection</w:t>
            </w:r>
            <w:bookmarkEnd w:id="26"/>
            <w:bookmarkEnd w:id="27"/>
            <w:bookmarkEnd w:id="28"/>
            <w:bookmarkEnd w:id="29"/>
            <w:bookmarkEnd w:id="30"/>
          </w:p>
          <w:p w:rsidR="005D490D" w:rsidRPr="00D96000" w:rsidRDefault="005D490D" w:rsidP="005D490D">
            <w:r w:rsidRPr="00D96000">
              <w:t>Following rules are used by the UE to limit needed measurements:</w:t>
            </w:r>
          </w:p>
          <w:p w:rsidR="005D490D" w:rsidRPr="00D96000" w:rsidRDefault="005D490D" w:rsidP="005D490D">
            <w:pPr>
              <w:pStyle w:val="B1"/>
            </w:pPr>
            <w:r w:rsidRPr="00D96000">
              <w:t>-</w:t>
            </w:r>
            <w:r w:rsidRPr="00D96000">
              <w:tab/>
              <w:t xml:space="preserve">If the serving cell fulfils </w:t>
            </w:r>
            <w:proofErr w:type="spellStart"/>
            <w:r w:rsidRPr="00D96000">
              <w:t>Srxlev</w:t>
            </w:r>
            <w:proofErr w:type="spellEnd"/>
            <w:r w:rsidRPr="00D96000">
              <w:rPr>
                <w:vertAlign w:val="subscript"/>
              </w:rPr>
              <w:t xml:space="preserve"> </w:t>
            </w:r>
            <w:r w:rsidRPr="00D96000">
              <w:t xml:space="preserve">&gt; </w:t>
            </w:r>
            <w:proofErr w:type="spellStart"/>
            <w:r w:rsidRPr="00D96000">
              <w:t>S</w:t>
            </w:r>
            <w:r w:rsidRPr="00D96000">
              <w:rPr>
                <w:vertAlign w:val="subscript"/>
              </w:rPr>
              <w:t>IntraSearchP</w:t>
            </w:r>
            <w:proofErr w:type="spellEnd"/>
            <w:r w:rsidRPr="00D96000">
              <w:t xml:space="preserve"> and </w:t>
            </w:r>
            <w:proofErr w:type="spellStart"/>
            <w:r w:rsidRPr="00D96000">
              <w:t>Squal</w:t>
            </w:r>
            <w:proofErr w:type="spellEnd"/>
            <w:r w:rsidRPr="00D96000">
              <w:t xml:space="preserve"> &gt; </w:t>
            </w:r>
            <w:proofErr w:type="spellStart"/>
            <w:r w:rsidRPr="00D96000">
              <w:t>S</w:t>
            </w:r>
            <w:r w:rsidRPr="00D96000">
              <w:rPr>
                <w:vertAlign w:val="subscript"/>
              </w:rPr>
              <w:t>IntraSearchQ</w:t>
            </w:r>
            <w:proofErr w:type="spellEnd"/>
            <w:r w:rsidRPr="00D96000">
              <w:t>:</w:t>
            </w:r>
          </w:p>
          <w:p w:rsidR="005D490D" w:rsidRPr="00A23BEF" w:rsidRDefault="005D490D" w:rsidP="005D490D">
            <w:pPr>
              <w:pStyle w:val="B2"/>
              <w:rPr>
                <w:rFonts w:eastAsia="等线"/>
                <w:highlight w:val="yellow"/>
              </w:rPr>
            </w:pPr>
            <w:r w:rsidRPr="00A23BEF">
              <w:rPr>
                <w:rFonts w:eastAsia="Yu Mincho"/>
                <w:highlight w:val="yellow"/>
              </w:rPr>
              <w:t>-</w:t>
            </w:r>
            <w:r w:rsidRPr="00A23BEF">
              <w:rPr>
                <w:rFonts w:eastAsia="Yu Mincho"/>
                <w:highlight w:val="yellow"/>
              </w:rPr>
              <w:tab/>
              <w:t xml:space="preserve">If </w:t>
            </w:r>
            <w:proofErr w:type="spellStart"/>
            <w:r w:rsidRPr="00A23BEF">
              <w:rPr>
                <w:rFonts w:eastAsia="Yu Mincho"/>
                <w:i/>
                <w:highlight w:val="yellow"/>
              </w:rPr>
              <w:t>distanceThresh</w:t>
            </w:r>
            <w:proofErr w:type="spellEnd"/>
            <w:r w:rsidRPr="00A23BEF">
              <w:rPr>
                <w:rFonts w:eastAsia="Yu Mincho"/>
                <w:highlight w:val="yellow"/>
              </w:rPr>
              <w:t xml:space="preserve"> is broadcasted in SIB19, and if UE supports location-based measurement initiation and has obtained its</w:t>
            </w:r>
            <w:r w:rsidRPr="00A23BEF">
              <w:rPr>
                <w:rFonts w:eastAsia="等线"/>
                <w:highlight w:val="yellow"/>
              </w:rPr>
              <w:t xml:space="preserve"> location information:</w:t>
            </w:r>
          </w:p>
          <w:p w:rsidR="005D490D" w:rsidRPr="00D96000" w:rsidRDefault="005D490D" w:rsidP="005D490D">
            <w:pPr>
              <w:pStyle w:val="B3"/>
            </w:pPr>
            <w:bookmarkStart w:id="31" w:name="_Hlk96333131"/>
            <w:r w:rsidRPr="00A23BEF">
              <w:rPr>
                <w:highlight w:val="yellow"/>
              </w:rPr>
              <w:t>-</w:t>
            </w:r>
            <w:r w:rsidRPr="00A23BEF">
              <w:rPr>
                <w:highlight w:val="yellow"/>
              </w:rPr>
              <w:tab/>
              <w:t xml:space="preserve">If the distance between UE and the serving cell reference location is shorter than </w:t>
            </w:r>
            <w:proofErr w:type="spellStart"/>
            <w:r w:rsidRPr="00A23BEF">
              <w:rPr>
                <w:rFonts w:eastAsia="Yu Mincho"/>
                <w:i/>
                <w:highlight w:val="yellow"/>
              </w:rPr>
              <w:t>distanceThresh</w:t>
            </w:r>
            <w:proofErr w:type="spellEnd"/>
            <w:r w:rsidRPr="00A23BEF">
              <w:rPr>
                <w:highlight w:val="yellow"/>
              </w:rPr>
              <w:t>, the UE may not perform intra-frequency measurements;</w:t>
            </w:r>
          </w:p>
          <w:p w:rsidR="005D490D" w:rsidRPr="00D96000" w:rsidRDefault="005D490D" w:rsidP="005D490D">
            <w:pPr>
              <w:pStyle w:val="B3"/>
            </w:pPr>
            <w:r w:rsidRPr="00D96000">
              <w:t>-</w:t>
            </w:r>
            <w:r w:rsidRPr="00D96000">
              <w:tab/>
              <w:t xml:space="preserve">Otherwise, </w:t>
            </w:r>
            <w:r w:rsidRPr="00D96000">
              <w:rPr>
                <w:rFonts w:eastAsia="Yu Mincho"/>
              </w:rPr>
              <w:t>the UE shall perform intra-frequency measurements</w:t>
            </w:r>
            <w:r w:rsidRPr="00D96000">
              <w:t>;</w:t>
            </w:r>
          </w:p>
          <w:bookmarkEnd w:id="31"/>
          <w:p w:rsidR="005D490D" w:rsidRPr="00D96000" w:rsidRDefault="005D490D" w:rsidP="005D490D">
            <w:pPr>
              <w:pStyle w:val="B2"/>
              <w:rPr>
                <w:rFonts w:eastAsia="等线"/>
              </w:rPr>
            </w:pPr>
            <w:r w:rsidRPr="00D96000">
              <w:rPr>
                <w:rFonts w:eastAsia="Yu Mincho"/>
              </w:rPr>
              <w:t>-</w:t>
            </w:r>
            <w:r w:rsidRPr="00D96000">
              <w:rPr>
                <w:rFonts w:eastAsia="Yu Mincho"/>
              </w:rPr>
              <w:tab/>
              <w:t xml:space="preserve">Otherwise, </w:t>
            </w:r>
            <w:r w:rsidRPr="00D96000">
              <w:t>the UE may not perform intra-frequency measurements;</w:t>
            </w:r>
          </w:p>
          <w:p w:rsidR="005D490D" w:rsidRPr="00D96000" w:rsidRDefault="005D490D" w:rsidP="005D490D">
            <w:pPr>
              <w:pStyle w:val="B1"/>
            </w:pPr>
            <w:r w:rsidRPr="00D96000">
              <w:t>-</w:t>
            </w:r>
            <w:r w:rsidRPr="00D96000">
              <w:tab/>
              <w:t>Otherwise, the UE shall perform intra-frequency measurements.</w:t>
            </w:r>
          </w:p>
          <w:p w:rsidR="005D490D" w:rsidRPr="00D96000" w:rsidRDefault="005D490D" w:rsidP="005D490D">
            <w:pPr>
              <w:pStyle w:val="B1"/>
            </w:pPr>
            <w:r w:rsidRPr="00D96000">
              <w:rPr>
                <w:lang w:eastAsia="zh-CN"/>
              </w:rPr>
              <w:t>-</w:t>
            </w:r>
            <w:r w:rsidRPr="00D96000">
              <w:rPr>
                <w:lang w:eastAsia="zh-CN"/>
              </w:rPr>
              <w:tab/>
              <w:t xml:space="preserve">The UE shall apply the following rules for NR inter-frequencies and inter-RAT frequencies which are indicated in </w:t>
            </w:r>
            <w:r w:rsidRPr="00D96000">
              <w:t>system information</w:t>
            </w:r>
            <w:r w:rsidRPr="00D96000">
              <w:rPr>
                <w:lang w:eastAsia="zh-CN"/>
              </w:rPr>
              <w:t xml:space="preserve"> and for which the UE has priority provided as defined in 5.2.4.1:</w:t>
            </w:r>
          </w:p>
          <w:p w:rsidR="005D490D" w:rsidRPr="00D96000" w:rsidRDefault="005D490D" w:rsidP="005D490D">
            <w:pPr>
              <w:pStyle w:val="B2"/>
            </w:pPr>
            <w:r w:rsidRPr="00D96000">
              <w:rPr>
                <w:lang w:eastAsia="zh-CN"/>
              </w:rPr>
              <w:t>-</w:t>
            </w:r>
            <w:r w:rsidRPr="00D96000">
              <w:rPr>
                <w:lang w:eastAsia="zh-CN"/>
              </w:rPr>
              <w:tab/>
              <w:t xml:space="preserve">For a NR inter-frequency or inter-RAT frequency with a reselection priority higher than the reselection priority of the current NR frequency, </w:t>
            </w:r>
            <w:r w:rsidRPr="00D96000">
              <w:t>the UE shall perform measurements of higher priority NR inter-frequency or inter-RAT frequencies according to TS 38.133 [8].</w:t>
            </w:r>
          </w:p>
          <w:p w:rsidR="005D490D" w:rsidRPr="00D96000" w:rsidRDefault="005D490D" w:rsidP="005D490D">
            <w:pPr>
              <w:pStyle w:val="B2"/>
              <w:rPr>
                <w:lang w:eastAsia="zh-CN"/>
              </w:rPr>
            </w:pPr>
            <w:r w:rsidRPr="00D96000">
              <w:rPr>
                <w:lang w:eastAsia="zh-CN"/>
              </w:rPr>
              <w:t>-</w:t>
            </w:r>
            <w:r w:rsidRPr="00D96000">
              <w:rPr>
                <w:lang w:eastAsia="zh-CN"/>
              </w:rPr>
              <w:tab/>
              <w:t>For a NR inter-frequency with an equal or lower reselection priority than the reselection priority</w:t>
            </w:r>
            <w:r w:rsidRPr="00D96000" w:rsidDel="007F695C">
              <w:t xml:space="preserve"> </w:t>
            </w:r>
            <w:r w:rsidRPr="00D96000">
              <w:rPr>
                <w:lang w:eastAsia="zh-CN"/>
              </w:rPr>
              <w:t>of the current NR frequency and for inter-RAT frequency with lower reselection priority than the reselection priority</w:t>
            </w:r>
            <w:r w:rsidRPr="00D96000" w:rsidDel="007F695C">
              <w:t xml:space="preserve"> </w:t>
            </w:r>
            <w:r w:rsidRPr="00D96000">
              <w:rPr>
                <w:lang w:eastAsia="zh-CN"/>
              </w:rPr>
              <w:t>of the current NR frequency:</w:t>
            </w:r>
          </w:p>
          <w:p w:rsidR="005D490D" w:rsidRPr="00D96000" w:rsidRDefault="005D490D" w:rsidP="005D490D">
            <w:pPr>
              <w:pStyle w:val="B3"/>
            </w:pPr>
            <w:r w:rsidRPr="00D96000">
              <w:t>-</w:t>
            </w:r>
            <w:r w:rsidRPr="00D96000">
              <w:tab/>
              <w:t xml:space="preserve">If the serving cell fulfils </w:t>
            </w:r>
            <w:proofErr w:type="spellStart"/>
            <w:r w:rsidRPr="00D96000">
              <w:t>Srxlev</w:t>
            </w:r>
            <w:proofErr w:type="spellEnd"/>
            <w:r w:rsidRPr="00D96000">
              <w:t xml:space="preserve"> &gt; </w:t>
            </w:r>
            <w:proofErr w:type="spellStart"/>
            <w:r w:rsidRPr="00D96000">
              <w:t>S</w:t>
            </w:r>
            <w:r w:rsidRPr="00D96000">
              <w:rPr>
                <w:vertAlign w:val="subscript"/>
              </w:rPr>
              <w:t>nonIntraSearchP</w:t>
            </w:r>
            <w:proofErr w:type="spellEnd"/>
            <w:r w:rsidRPr="00D96000">
              <w:t xml:space="preserve"> and </w:t>
            </w:r>
            <w:proofErr w:type="spellStart"/>
            <w:r w:rsidRPr="00D96000">
              <w:t>Squal</w:t>
            </w:r>
            <w:proofErr w:type="spellEnd"/>
            <w:r w:rsidRPr="00D96000">
              <w:t xml:space="preserve"> &gt; </w:t>
            </w:r>
            <w:proofErr w:type="spellStart"/>
            <w:r w:rsidRPr="00D96000">
              <w:t>S</w:t>
            </w:r>
            <w:r w:rsidRPr="00D96000">
              <w:rPr>
                <w:vertAlign w:val="subscript"/>
              </w:rPr>
              <w:t>nonIntraSearchQ</w:t>
            </w:r>
            <w:proofErr w:type="spellEnd"/>
            <w:r w:rsidRPr="00D96000">
              <w:t>:</w:t>
            </w:r>
          </w:p>
          <w:p w:rsidR="005D490D" w:rsidRPr="00A23BEF" w:rsidRDefault="005D490D" w:rsidP="005D490D">
            <w:pPr>
              <w:pStyle w:val="B4"/>
              <w:rPr>
                <w:highlight w:val="yellow"/>
              </w:rPr>
            </w:pPr>
            <w:r w:rsidRPr="00A23BEF">
              <w:rPr>
                <w:highlight w:val="yellow"/>
              </w:rPr>
              <w:t>-</w:t>
            </w:r>
            <w:r w:rsidRPr="00A23BEF">
              <w:rPr>
                <w:highlight w:val="yellow"/>
              </w:rPr>
              <w:tab/>
            </w:r>
            <w:r w:rsidRPr="00A23BEF">
              <w:rPr>
                <w:rFonts w:eastAsia="Yu Mincho"/>
                <w:highlight w:val="yellow"/>
              </w:rPr>
              <w:t xml:space="preserve">If </w:t>
            </w:r>
            <w:proofErr w:type="spellStart"/>
            <w:r w:rsidRPr="00A23BEF">
              <w:rPr>
                <w:rFonts w:eastAsia="Yu Mincho"/>
                <w:i/>
                <w:highlight w:val="yellow"/>
              </w:rPr>
              <w:t>distanceThresh</w:t>
            </w:r>
            <w:proofErr w:type="spellEnd"/>
            <w:r w:rsidRPr="00A23BEF">
              <w:rPr>
                <w:rFonts w:eastAsia="Yu Mincho"/>
                <w:highlight w:val="yellow"/>
              </w:rPr>
              <w:t xml:space="preserve"> is broadcasted in SIB19, and if UE supports location-based measurement initiation and has </w:t>
            </w:r>
            <w:r w:rsidRPr="00A23BEF">
              <w:rPr>
                <w:rFonts w:eastAsia="等线"/>
                <w:highlight w:val="yellow"/>
              </w:rPr>
              <w:t>valid UE location information:</w:t>
            </w:r>
          </w:p>
          <w:p w:rsidR="005D490D" w:rsidRPr="00D96000" w:rsidRDefault="005D490D" w:rsidP="005D490D">
            <w:pPr>
              <w:pStyle w:val="B5"/>
              <w:rPr>
                <w:rFonts w:eastAsia="Yu Mincho"/>
              </w:rPr>
            </w:pPr>
            <w:r w:rsidRPr="00A23BEF">
              <w:rPr>
                <w:highlight w:val="yellow"/>
              </w:rPr>
              <w:t>-</w:t>
            </w:r>
            <w:r w:rsidRPr="00A23BEF">
              <w:rPr>
                <w:highlight w:val="yellow"/>
              </w:rPr>
              <w:tab/>
              <w:t xml:space="preserve">If the distance between UE and the serving cell reference location is shorter than </w:t>
            </w:r>
            <w:proofErr w:type="spellStart"/>
            <w:r w:rsidRPr="00A23BEF">
              <w:rPr>
                <w:rFonts w:eastAsia="Yu Mincho"/>
                <w:i/>
                <w:highlight w:val="yellow"/>
              </w:rPr>
              <w:t>distanceThresh</w:t>
            </w:r>
            <w:proofErr w:type="spellEnd"/>
            <w:r w:rsidRPr="00A23BEF">
              <w:rPr>
                <w:highlight w:val="yellow"/>
              </w:rPr>
              <w:t>,</w:t>
            </w:r>
            <w:r w:rsidRPr="00A23BEF">
              <w:rPr>
                <w:rFonts w:eastAsia="Yu Mincho"/>
                <w:highlight w:val="yellow"/>
              </w:rPr>
              <w:t xml:space="preserve"> the UE may choose not to perform measurements of NR inter-frequency cells of equal or lower priority, or inter-RAT frequency cells of lower priority;</w:t>
            </w:r>
          </w:p>
          <w:p w:rsidR="005D490D" w:rsidRPr="00D96000" w:rsidRDefault="005D490D" w:rsidP="005D490D">
            <w:pPr>
              <w:pStyle w:val="B5"/>
              <w:rPr>
                <w:rFonts w:eastAsia="Yu Mincho"/>
              </w:rPr>
            </w:pPr>
            <w:r w:rsidRPr="00D96000">
              <w:t>-</w:t>
            </w:r>
            <w:r w:rsidRPr="00D96000">
              <w:tab/>
              <w:t xml:space="preserve">Otherwise, </w:t>
            </w:r>
            <w:r w:rsidRPr="00D96000">
              <w:rPr>
                <w:rFonts w:eastAsia="Yu Mincho"/>
              </w:rPr>
              <w:t>the UE shall perform measurements of NR inter-frequency cells of equal or lower priority, or inter-RAT frequency cells of lower priority according to TS 38.133 [8];</w:t>
            </w:r>
          </w:p>
          <w:p w:rsidR="005D490D" w:rsidRPr="00D96000" w:rsidRDefault="005D490D" w:rsidP="005D490D">
            <w:pPr>
              <w:pStyle w:val="B4"/>
              <w:rPr>
                <w:rFonts w:eastAsia="Yu Mincho"/>
              </w:rPr>
            </w:pPr>
            <w:r w:rsidRPr="00D96000">
              <w:t>-</w:t>
            </w:r>
            <w:r w:rsidRPr="00D96000">
              <w:tab/>
              <w:t>Otherwise, the UE may choose not to perform measurements of NR inter-frequency cells of equal or lower priority, or inter-RAT frequency cells of lower priority;</w:t>
            </w:r>
          </w:p>
          <w:p w:rsidR="005D490D" w:rsidRPr="00D96000" w:rsidRDefault="005D490D" w:rsidP="005D490D">
            <w:pPr>
              <w:pStyle w:val="B3"/>
            </w:pPr>
            <w:r w:rsidRPr="00D96000">
              <w:t>-</w:t>
            </w:r>
            <w:r w:rsidRPr="00D96000">
              <w:tab/>
              <w:t>Otherwise,</w:t>
            </w:r>
            <w:r w:rsidRPr="00D96000">
              <w:rPr>
                <w:i/>
              </w:rPr>
              <w:t xml:space="preserve"> </w:t>
            </w:r>
            <w:r w:rsidRPr="00D96000">
              <w:t>the UE shall perform measurements of NR inter-frequency cells of equal or lower priority, or inter-RAT frequency cells of lower priority according to TS 38.133 [8].</w:t>
            </w:r>
          </w:p>
          <w:p w:rsidR="005D490D" w:rsidRPr="00A23BEF" w:rsidRDefault="005D490D" w:rsidP="00A23BEF">
            <w:pPr>
              <w:pStyle w:val="B1"/>
              <w:rPr>
                <w:rFonts w:eastAsia="宋体"/>
                <w:lang w:eastAsia="zh-CN"/>
              </w:rPr>
            </w:pPr>
            <w:r w:rsidRPr="00D96000">
              <w:rPr>
                <w:rFonts w:eastAsia="宋体"/>
              </w:rPr>
              <w:t>-</w:t>
            </w:r>
            <w:r w:rsidRPr="00D96000">
              <w:rPr>
                <w:rFonts w:eastAsia="宋体"/>
              </w:rPr>
              <w:tab/>
              <w:t xml:space="preserve">If the UE supports relaxed measurement and </w:t>
            </w:r>
            <w:proofErr w:type="spellStart"/>
            <w:r w:rsidRPr="00D96000">
              <w:rPr>
                <w:rFonts w:eastAsia="宋体"/>
                <w:i/>
              </w:rPr>
              <w:t>relaxedMeasurement</w:t>
            </w:r>
            <w:proofErr w:type="spellEnd"/>
            <w:r w:rsidRPr="00D96000">
              <w:rPr>
                <w:rFonts w:eastAsia="宋体"/>
                <w:i/>
              </w:rPr>
              <w:t xml:space="preserve"> </w:t>
            </w:r>
            <w:r w:rsidRPr="00D96000">
              <w:rPr>
                <w:rFonts w:eastAsia="宋体"/>
              </w:rPr>
              <w:t xml:space="preserve">is present in </w:t>
            </w:r>
            <w:r w:rsidRPr="00D96000">
              <w:rPr>
                <w:rFonts w:eastAsia="宋体"/>
                <w:i/>
              </w:rPr>
              <w:t>SIB2</w:t>
            </w:r>
            <w:r w:rsidRPr="00D96000">
              <w:rPr>
                <w:rFonts w:eastAsia="宋体"/>
              </w:rPr>
              <w:t>, the UE may further relax the needed measurements, as specified in clause 5.2.4.9.</w:t>
            </w:r>
          </w:p>
        </w:tc>
      </w:tr>
    </w:tbl>
    <w:p w:rsidR="00D33BFC" w:rsidRDefault="005035D4" w:rsidP="008B24FE">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hus we propose:</w:t>
      </w:r>
    </w:p>
    <w:p w:rsidR="0083708B" w:rsidRDefault="00C42A65" w:rsidP="00883E08">
      <w:pPr>
        <w:pStyle w:val="a5"/>
        <w:jc w:val="both"/>
        <w:rPr>
          <w:b/>
          <w:lang w:eastAsia="zh-CN"/>
        </w:rPr>
      </w:pPr>
      <w:bookmarkStart w:id="32" w:name="OLE_LINK5"/>
      <w:bookmarkStart w:id="33" w:name="OLE_LINK6"/>
      <w:bookmarkStart w:id="34" w:name="OLE_LINK11"/>
      <w:bookmarkStart w:id="35" w:name="_Toc111018803"/>
      <w:bookmarkStart w:id="36" w:name="_Toc111018906"/>
      <w:bookmarkStart w:id="37" w:name="_Toc111018978"/>
      <w:bookmarkStart w:id="38" w:name="_Toc115439177"/>
      <w:bookmarkStart w:id="39" w:name="OLE_LINK19"/>
      <w:bookmarkStart w:id="40" w:name="OLE_LINK20"/>
      <w:r w:rsidRPr="00883E08">
        <w:rPr>
          <w:b/>
        </w:rPr>
        <w:t xml:space="preserve">Proposal </w:t>
      </w:r>
      <w:r w:rsidR="009F33A5">
        <w:rPr>
          <w:rFonts w:hint="eastAsia"/>
          <w:b/>
          <w:lang w:eastAsia="zh-CN"/>
        </w:rPr>
        <w:t>4</w:t>
      </w:r>
      <w:r w:rsidR="00434D60" w:rsidRPr="00864218">
        <w:rPr>
          <w:b/>
          <w:lang w:eastAsia="zh-CN"/>
        </w:rPr>
        <w:t>:</w:t>
      </w:r>
      <w:bookmarkEnd w:id="32"/>
      <w:bookmarkEnd w:id="33"/>
      <w:bookmarkEnd w:id="34"/>
      <w:r w:rsidR="00434D60" w:rsidRPr="00864218">
        <w:rPr>
          <w:b/>
          <w:lang w:eastAsia="zh-CN"/>
        </w:rPr>
        <w:t xml:space="preserve"> </w:t>
      </w:r>
      <w:r w:rsidR="00434D60">
        <w:rPr>
          <w:rFonts w:hint="eastAsia"/>
          <w:b/>
          <w:lang w:eastAsia="zh-CN"/>
        </w:rPr>
        <w:t xml:space="preserve">For earth moving cell, </w:t>
      </w:r>
      <w:r w:rsidR="00063FF1">
        <w:rPr>
          <w:rFonts w:hint="eastAsia"/>
          <w:b/>
          <w:lang w:eastAsia="zh-CN"/>
        </w:rPr>
        <w:t xml:space="preserve">taking </w:t>
      </w:r>
      <w:r w:rsidR="00063FF1">
        <w:rPr>
          <w:rFonts w:eastAsiaTheme="minorEastAsia" w:hint="eastAsia"/>
          <w:b/>
          <w:lang w:eastAsia="zh-CN"/>
        </w:rPr>
        <w:t xml:space="preserve">real-time reference </w:t>
      </w:r>
      <w:r w:rsidR="00063FF1">
        <w:rPr>
          <w:rFonts w:eastAsiaTheme="minorEastAsia"/>
          <w:b/>
          <w:lang w:eastAsia="zh-CN"/>
        </w:rPr>
        <w:t>location</w:t>
      </w:r>
      <w:r w:rsidR="00063FF1">
        <w:rPr>
          <w:rFonts w:eastAsiaTheme="minorEastAsia" w:hint="eastAsia"/>
          <w:b/>
          <w:lang w:eastAsia="zh-CN"/>
        </w:rPr>
        <w:t xml:space="preserve"> </w:t>
      </w:r>
      <w:r w:rsidR="00063FF1">
        <w:rPr>
          <w:rFonts w:hint="eastAsia"/>
          <w:b/>
          <w:lang w:eastAsia="zh-CN"/>
        </w:rPr>
        <w:t xml:space="preserve">of the serving cell into consideration, </w:t>
      </w:r>
      <w:r w:rsidR="005035D4">
        <w:rPr>
          <w:rFonts w:hint="eastAsia"/>
          <w:b/>
          <w:lang w:eastAsia="zh-CN"/>
        </w:rPr>
        <w:t xml:space="preserve">reuse the R17 location-based </w:t>
      </w:r>
      <w:r w:rsidR="00063FF1">
        <w:rPr>
          <w:b/>
          <w:lang w:eastAsia="zh-CN"/>
        </w:rPr>
        <w:t>neighbour</w:t>
      </w:r>
      <w:r w:rsidR="00063FF1">
        <w:rPr>
          <w:rFonts w:hint="eastAsia"/>
          <w:b/>
          <w:lang w:eastAsia="zh-CN"/>
        </w:rPr>
        <w:t xml:space="preserve"> measurement initiation </w:t>
      </w:r>
      <w:r w:rsidR="005035D4">
        <w:rPr>
          <w:rFonts w:hint="eastAsia"/>
          <w:b/>
          <w:lang w:eastAsia="zh-CN"/>
        </w:rPr>
        <w:t>solution</w:t>
      </w:r>
      <w:r w:rsidR="00023159">
        <w:rPr>
          <w:rFonts w:hint="eastAsia"/>
          <w:b/>
          <w:lang w:eastAsia="zh-CN"/>
        </w:rPr>
        <w:t xml:space="preserve"> for RRC_IDLE and RRC_INACTIVE UEs</w:t>
      </w:r>
      <w:r w:rsidR="00063FF1">
        <w:rPr>
          <w:rFonts w:hint="eastAsia"/>
          <w:b/>
          <w:lang w:eastAsia="zh-CN"/>
        </w:rPr>
        <w:t>:</w:t>
      </w:r>
      <w:bookmarkEnd w:id="35"/>
      <w:bookmarkEnd w:id="36"/>
      <w:bookmarkEnd w:id="37"/>
      <w:bookmarkEnd w:id="38"/>
    </w:p>
    <w:p w:rsidR="00E268C3" w:rsidRDefault="00E268C3" w:rsidP="00E268C3">
      <w:pPr>
        <w:pStyle w:val="a5"/>
        <w:numPr>
          <w:ilvl w:val="0"/>
          <w:numId w:val="26"/>
        </w:numPr>
        <w:jc w:val="both"/>
        <w:rPr>
          <w:b/>
          <w:lang w:eastAsia="zh-CN"/>
        </w:rPr>
      </w:pPr>
      <w:r w:rsidRPr="00E268C3">
        <w:rPr>
          <w:rFonts w:hint="eastAsia"/>
          <w:b/>
          <w:lang w:eastAsia="zh-CN"/>
        </w:rPr>
        <w:t> </w:t>
      </w:r>
      <w:r w:rsidRPr="00E268C3">
        <w:rPr>
          <w:b/>
          <w:lang w:eastAsia="zh-CN"/>
        </w:rPr>
        <w:t>UE may choose not to perform neighbour cell measurements of “NR intra-</w:t>
      </w:r>
      <w:proofErr w:type="spellStart"/>
      <w:r w:rsidRPr="00E268C3">
        <w:rPr>
          <w:b/>
          <w:lang w:eastAsia="zh-CN"/>
        </w:rPr>
        <w:t>freq</w:t>
      </w:r>
      <w:proofErr w:type="spellEnd"/>
      <w:r w:rsidRPr="00E268C3">
        <w:rPr>
          <w:b/>
          <w:lang w:eastAsia="zh-CN"/>
        </w:rPr>
        <w:t xml:space="preserve"> or inter-</w:t>
      </w:r>
      <w:proofErr w:type="spellStart"/>
      <w:r w:rsidRPr="00E268C3">
        <w:rPr>
          <w:b/>
          <w:lang w:eastAsia="zh-CN"/>
        </w:rPr>
        <w:t>freq</w:t>
      </w:r>
      <w:proofErr w:type="spellEnd"/>
      <w:r w:rsidRPr="00E268C3">
        <w:rPr>
          <w:b/>
          <w:lang w:eastAsia="zh-CN"/>
        </w:rPr>
        <w:t xml:space="preserve"> with equal or lower priority, or inter-RAT </w:t>
      </w:r>
      <w:proofErr w:type="spellStart"/>
      <w:r w:rsidRPr="00E268C3">
        <w:rPr>
          <w:b/>
          <w:lang w:eastAsia="zh-CN"/>
        </w:rPr>
        <w:t>freq</w:t>
      </w:r>
      <w:proofErr w:type="spellEnd"/>
      <w:r w:rsidRPr="00E268C3">
        <w:rPr>
          <w:b/>
          <w:lang w:eastAsia="zh-CN"/>
        </w:rPr>
        <w:t xml:space="preserve"> with lower priority”, if (the distance between UE and serving cell </w:t>
      </w:r>
      <w:r>
        <w:rPr>
          <w:rFonts w:hint="eastAsia"/>
          <w:b/>
          <w:lang w:eastAsia="zh-CN"/>
        </w:rPr>
        <w:t xml:space="preserve">real-time </w:t>
      </w:r>
      <w:r w:rsidRPr="00E268C3">
        <w:rPr>
          <w:b/>
          <w:lang w:eastAsia="zh-CN"/>
        </w:rPr>
        <w:t xml:space="preserve">reference location is shorter than a threshold) and (legacy </w:t>
      </w:r>
      <w:proofErr w:type="spellStart"/>
      <w:r w:rsidRPr="00E268C3">
        <w:rPr>
          <w:b/>
          <w:lang w:eastAsia="zh-CN"/>
        </w:rPr>
        <w:t>Srxlev</w:t>
      </w:r>
      <w:proofErr w:type="spellEnd"/>
      <w:r w:rsidRPr="00E268C3">
        <w:rPr>
          <w:b/>
          <w:lang w:eastAsia="zh-CN"/>
        </w:rPr>
        <w:t>/</w:t>
      </w:r>
      <w:proofErr w:type="spellStart"/>
      <w:r w:rsidRPr="00E268C3">
        <w:rPr>
          <w:b/>
          <w:lang w:eastAsia="zh-CN"/>
        </w:rPr>
        <w:t>Squal</w:t>
      </w:r>
      <w:proofErr w:type="spellEnd"/>
      <w:r w:rsidRPr="00E268C3">
        <w:rPr>
          <w:b/>
          <w:lang w:eastAsia="zh-CN"/>
        </w:rPr>
        <w:t xml:space="preserve"> condition is met, i.e., serving cell’s </w:t>
      </w:r>
      <w:proofErr w:type="spellStart"/>
      <w:r w:rsidRPr="00E268C3">
        <w:rPr>
          <w:b/>
          <w:lang w:eastAsia="zh-CN"/>
        </w:rPr>
        <w:t>Srxlev</w:t>
      </w:r>
      <w:proofErr w:type="spellEnd"/>
      <w:r w:rsidRPr="00E268C3">
        <w:rPr>
          <w:b/>
          <w:lang w:eastAsia="zh-CN"/>
        </w:rPr>
        <w:t>/</w:t>
      </w:r>
      <w:proofErr w:type="spellStart"/>
      <w:r w:rsidRPr="00E268C3">
        <w:rPr>
          <w:b/>
          <w:lang w:eastAsia="zh-CN"/>
        </w:rPr>
        <w:t>Squal</w:t>
      </w:r>
      <w:proofErr w:type="spellEnd"/>
      <w:r w:rsidRPr="00E268C3">
        <w:rPr>
          <w:b/>
          <w:lang w:eastAsia="zh-CN"/>
        </w:rPr>
        <w:t xml:space="preserve"> is better than a threshold).</w:t>
      </w:r>
    </w:p>
    <w:p w:rsidR="00E646ED" w:rsidRDefault="00E268C3" w:rsidP="009C4FD5">
      <w:pPr>
        <w:pStyle w:val="a5"/>
        <w:numPr>
          <w:ilvl w:val="0"/>
          <w:numId w:val="26"/>
        </w:numPr>
        <w:jc w:val="both"/>
        <w:rPr>
          <w:rFonts w:hint="eastAsia"/>
          <w:b/>
          <w:lang w:eastAsia="zh-CN"/>
        </w:rPr>
      </w:pPr>
      <w:r w:rsidRPr="00E268C3">
        <w:rPr>
          <w:b/>
          <w:lang w:eastAsia="zh-CN"/>
        </w:rPr>
        <w:lastRenderedPageBreak/>
        <w:t>UE shall perform neighbour cell measurements of “higher priority NR inter-frequency or inter-RAT frequencies” regardless of the distance between UE and serving cell reference location</w:t>
      </w:r>
      <w:r w:rsidR="00512106">
        <w:rPr>
          <w:rFonts w:hint="eastAsia"/>
          <w:b/>
          <w:lang w:eastAsia="zh-CN"/>
        </w:rPr>
        <w:t>.</w:t>
      </w:r>
    </w:p>
    <w:bookmarkEnd w:id="39"/>
    <w:bookmarkEnd w:id="40"/>
    <w:p w:rsidR="0083708B" w:rsidRPr="00E646ED" w:rsidRDefault="00387119" w:rsidP="00E646ED">
      <w:pPr>
        <w:pStyle w:val="a0"/>
        <w:numPr>
          <w:ilvl w:val="0"/>
          <w:numId w:val="12"/>
        </w:numPr>
        <w:spacing w:beforeLines="50" w:before="120"/>
        <w:rPr>
          <w:rFonts w:eastAsiaTheme="minorEastAsia"/>
          <w:lang w:eastAsia="zh-CN"/>
        </w:rPr>
      </w:pPr>
      <w:r w:rsidRPr="00E646ED">
        <w:rPr>
          <w:rFonts w:eastAsiaTheme="minorEastAsia"/>
          <w:lang w:eastAsia="zh-CN"/>
        </w:rPr>
        <w:t>I</w:t>
      </w:r>
      <w:r w:rsidRPr="00E646ED">
        <w:rPr>
          <w:rFonts w:eastAsiaTheme="minorEastAsia" w:hint="eastAsia"/>
          <w:lang w:eastAsia="zh-CN"/>
        </w:rPr>
        <w:t xml:space="preserve">ssue#2: </w:t>
      </w:r>
      <w:r w:rsidR="0083708B" w:rsidRPr="00E646ED">
        <w:rPr>
          <w:rFonts w:eastAsiaTheme="minorEastAsia"/>
          <w:lang w:eastAsia="zh-CN"/>
        </w:rPr>
        <w:t>C</w:t>
      </w:r>
      <w:r w:rsidR="0083708B" w:rsidRPr="00E646ED">
        <w:rPr>
          <w:rFonts w:eastAsiaTheme="minorEastAsia" w:hint="eastAsia"/>
          <w:lang w:eastAsia="zh-CN"/>
        </w:rPr>
        <w:t>ell reselection criteria</w:t>
      </w:r>
      <w:r w:rsidR="00E646ED" w:rsidRPr="00E646ED">
        <w:rPr>
          <w:rFonts w:eastAsiaTheme="minorEastAsia" w:hint="eastAsia"/>
          <w:lang w:eastAsia="zh-CN"/>
        </w:rPr>
        <w:t>.</w:t>
      </w:r>
    </w:p>
    <w:p w:rsidR="00052604" w:rsidRPr="00883E08" w:rsidRDefault="00052604" w:rsidP="00883E0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R17, for quasi-earth-fixed cell, the location-based cell reselection criteria are </w:t>
      </w:r>
      <w:r>
        <w:rPr>
          <w:rFonts w:eastAsiaTheme="minorEastAsia"/>
          <w:lang w:eastAsia="zh-CN"/>
        </w:rPr>
        <w:t>discussed</w:t>
      </w:r>
      <w:r>
        <w:rPr>
          <w:rFonts w:eastAsiaTheme="minorEastAsia" w:hint="eastAsia"/>
          <w:lang w:eastAsia="zh-CN"/>
        </w:rPr>
        <w:t xml:space="preserve"> and agreed that enhanced cell </w:t>
      </w:r>
      <w:r>
        <w:rPr>
          <w:rFonts w:eastAsiaTheme="minorEastAsia"/>
          <w:lang w:eastAsia="zh-CN"/>
        </w:rPr>
        <w:t>reselection</w:t>
      </w:r>
      <w:r>
        <w:rPr>
          <w:rFonts w:eastAsiaTheme="minorEastAsia" w:hint="eastAsia"/>
          <w:lang w:eastAsia="zh-CN"/>
        </w:rPr>
        <w:t xml:space="preserve"> criteria is not introduced which is agreed in RAN2#118e-meeting.</w:t>
      </w:r>
    </w:p>
    <w:p w:rsidR="00C03AF5" w:rsidRDefault="00C03AF5" w:rsidP="00C03AF5">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 xml:space="preserve">RAN2#118e </w:t>
      </w:r>
      <w:r>
        <w:t>Agreements:</w:t>
      </w:r>
    </w:p>
    <w:p w:rsidR="0097300C" w:rsidRPr="0097300C" w:rsidRDefault="00C03AF5" w:rsidP="007A340D">
      <w:pPr>
        <w:pStyle w:val="Doc-text2"/>
        <w:numPr>
          <w:ilvl w:val="0"/>
          <w:numId w:val="15"/>
        </w:numPr>
        <w:pBdr>
          <w:top w:val="single" w:sz="4" w:space="1" w:color="auto"/>
          <w:left w:val="single" w:sz="4" w:space="4" w:color="auto"/>
          <w:bottom w:val="single" w:sz="4" w:space="1" w:color="auto"/>
          <w:right w:val="single" w:sz="4" w:space="4" w:color="auto"/>
        </w:pBdr>
        <w:rPr>
          <w:lang w:val="en-US"/>
        </w:rPr>
      </w:pPr>
      <w:r>
        <w:t>Location based cell reselection method is not introduced in NR NTN Rel-17</w:t>
      </w:r>
    </w:p>
    <w:p w:rsidR="009F33A5" w:rsidRDefault="009F33A5" w:rsidP="008B24FE">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ctually, it is very likely that UE can only detect the next upcoming cell. So it is not clear whether taking the </w:t>
      </w:r>
      <w:r>
        <w:rPr>
          <w:rFonts w:eastAsiaTheme="minorEastAsia"/>
          <w:lang w:eastAsia="zh-CN"/>
        </w:rPr>
        <w:t>location</w:t>
      </w:r>
      <w:r>
        <w:rPr>
          <w:rFonts w:eastAsiaTheme="minorEastAsia" w:hint="eastAsia"/>
          <w:lang w:eastAsia="zh-CN"/>
        </w:rPr>
        <w:t xml:space="preserve"> factor into considering will bring obvious benefits. </w:t>
      </w:r>
      <w:r>
        <w:rPr>
          <w:rFonts w:eastAsiaTheme="minorEastAsia"/>
          <w:lang w:eastAsia="zh-CN"/>
        </w:rPr>
        <w:t>O</w:t>
      </w:r>
      <w:r>
        <w:rPr>
          <w:rFonts w:eastAsiaTheme="minorEastAsia" w:hint="eastAsia"/>
          <w:lang w:eastAsia="zh-CN"/>
        </w:rPr>
        <w:t xml:space="preserve">n other hand, </w:t>
      </w:r>
      <w:r w:rsidR="00200468">
        <w:rPr>
          <w:rFonts w:eastAsiaTheme="minorEastAsia" w:hint="eastAsia"/>
          <w:lang w:eastAsia="zh-CN"/>
        </w:rPr>
        <w:t xml:space="preserve">to support this enhancement, some assistance information of neighbour cells need to be provided to UE, which will bring additional signalling overhead. </w:t>
      </w:r>
      <w:r w:rsidR="00200468">
        <w:rPr>
          <w:rFonts w:eastAsiaTheme="minorEastAsia"/>
          <w:lang w:eastAsia="zh-CN"/>
        </w:rPr>
        <w:t>T</w:t>
      </w:r>
      <w:r w:rsidR="00200468">
        <w:rPr>
          <w:rFonts w:eastAsiaTheme="minorEastAsia" w:hint="eastAsia"/>
          <w:lang w:eastAsia="zh-CN"/>
        </w:rPr>
        <w:t xml:space="preserve">he calculation consumption of UE is also raised. </w:t>
      </w:r>
      <w:r w:rsidR="00E268C3">
        <w:rPr>
          <w:rFonts w:eastAsiaTheme="minorEastAsia" w:hint="eastAsia"/>
          <w:lang w:eastAsia="zh-CN"/>
        </w:rPr>
        <w:t xml:space="preserve">Meanwhile, if the cell </w:t>
      </w:r>
      <w:r w:rsidR="00E268C3">
        <w:rPr>
          <w:rFonts w:eastAsiaTheme="minorEastAsia"/>
          <w:lang w:eastAsia="zh-CN"/>
        </w:rPr>
        <w:t>reselection takes</w:t>
      </w:r>
      <w:r w:rsidR="00E268C3">
        <w:rPr>
          <w:rFonts w:eastAsiaTheme="minorEastAsia" w:hint="eastAsia"/>
          <w:lang w:eastAsia="zh-CN"/>
        </w:rPr>
        <w:t xml:space="preserve"> both the location/time information and </w:t>
      </w:r>
      <w:r w:rsidR="00E268C3">
        <w:rPr>
          <w:rFonts w:eastAsiaTheme="minorEastAsia"/>
          <w:lang w:eastAsia="zh-CN"/>
        </w:rPr>
        <w:t>the</w:t>
      </w:r>
      <w:r w:rsidR="00E268C3">
        <w:rPr>
          <w:rFonts w:eastAsiaTheme="minorEastAsia" w:hint="eastAsia"/>
          <w:lang w:eastAsia="zh-CN"/>
        </w:rPr>
        <w:t xml:space="preserve"> radio link </w:t>
      </w:r>
      <w:r w:rsidR="00E268C3">
        <w:rPr>
          <w:rFonts w:eastAsiaTheme="minorEastAsia"/>
          <w:lang w:eastAsia="zh-CN"/>
        </w:rPr>
        <w:t>quality</w:t>
      </w:r>
      <w:r w:rsidR="00E268C3">
        <w:rPr>
          <w:rFonts w:eastAsiaTheme="minorEastAsia" w:hint="eastAsia"/>
          <w:lang w:eastAsia="zh-CN"/>
        </w:rPr>
        <w:t xml:space="preserve"> information into consideration, how to determine the suitable cell to camp will be complex. </w:t>
      </w:r>
      <w:r w:rsidR="00200468">
        <w:rPr>
          <w:rFonts w:eastAsiaTheme="minorEastAsia"/>
          <w:lang w:eastAsia="zh-CN"/>
        </w:rPr>
        <w:t>S</w:t>
      </w:r>
      <w:r w:rsidR="00200468">
        <w:rPr>
          <w:rFonts w:eastAsiaTheme="minorEastAsia" w:hint="eastAsia"/>
          <w:lang w:eastAsia="zh-CN"/>
        </w:rPr>
        <w:t xml:space="preserve">o, we proposed not to enhance </w:t>
      </w:r>
      <w:r w:rsidR="00200468">
        <w:rPr>
          <w:rFonts w:eastAsiaTheme="minorEastAsia"/>
          <w:lang w:eastAsia="zh-CN"/>
        </w:rPr>
        <w:t>the</w:t>
      </w:r>
      <w:r w:rsidR="00200468">
        <w:rPr>
          <w:rFonts w:eastAsiaTheme="minorEastAsia" w:hint="eastAsia"/>
          <w:lang w:eastAsia="zh-CN"/>
        </w:rPr>
        <w:t xml:space="preserve"> cell reselection criteria based on </w:t>
      </w:r>
      <w:r w:rsidR="00200468">
        <w:rPr>
          <w:rFonts w:eastAsiaTheme="minorEastAsia"/>
          <w:lang w:eastAsia="zh-CN"/>
        </w:rPr>
        <w:t>location</w:t>
      </w:r>
      <w:r w:rsidR="00200468">
        <w:rPr>
          <w:rFonts w:eastAsiaTheme="minorEastAsia" w:hint="eastAsia"/>
          <w:lang w:eastAsia="zh-CN"/>
        </w:rPr>
        <w:t xml:space="preserve"> and/or time for earth moving cell.</w:t>
      </w:r>
    </w:p>
    <w:p w:rsidR="001A52CA" w:rsidRPr="002340BF" w:rsidRDefault="00821271" w:rsidP="002340BF">
      <w:pPr>
        <w:rPr>
          <w:rFonts w:eastAsia="宋体"/>
          <w:lang w:val="en-GB" w:eastAsia="zh-CN"/>
        </w:rPr>
      </w:pPr>
      <w:bookmarkStart w:id="41" w:name="_Toc111018804"/>
      <w:bookmarkStart w:id="42" w:name="_Toc111018907"/>
      <w:bookmarkStart w:id="43" w:name="_Toc111018979"/>
      <w:bookmarkStart w:id="44" w:name="_Toc115439178"/>
      <w:r w:rsidRPr="00883E08">
        <w:rPr>
          <w:b/>
        </w:rPr>
        <w:t xml:space="preserve">Proposal </w:t>
      </w:r>
      <w:r w:rsidR="009F33A5">
        <w:rPr>
          <w:rFonts w:eastAsiaTheme="minorEastAsia" w:hint="eastAsia"/>
          <w:b/>
          <w:lang w:eastAsia="zh-CN"/>
        </w:rPr>
        <w:t>5</w:t>
      </w:r>
      <w:r w:rsidR="00C23FA9" w:rsidRPr="00864218">
        <w:rPr>
          <w:b/>
          <w:lang w:eastAsia="zh-CN"/>
        </w:rPr>
        <w:t>:</w:t>
      </w:r>
      <w:r w:rsidR="00200468">
        <w:rPr>
          <w:rFonts w:eastAsiaTheme="minorEastAsia" w:hint="eastAsia"/>
          <w:b/>
          <w:lang w:eastAsia="zh-CN"/>
        </w:rPr>
        <w:t xml:space="preserve"> Location-based or time-based enhancements on cell reselection criteria are not supported for earth-moving cells</w:t>
      </w:r>
      <w:r w:rsidR="00C23FA9">
        <w:rPr>
          <w:rFonts w:hint="eastAsia"/>
          <w:b/>
          <w:lang w:eastAsia="zh-CN"/>
        </w:rPr>
        <w:t>.</w:t>
      </w:r>
      <w:bookmarkEnd w:id="41"/>
      <w:bookmarkEnd w:id="42"/>
      <w:bookmarkEnd w:id="43"/>
      <w:bookmarkEnd w:id="44"/>
    </w:p>
    <w:bookmarkEnd w:id="5"/>
    <w:bookmarkEnd w:id="6"/>
    <w:p w:rsidR="00E3725B" w:rsidRPr="00E85AC7" w:rsidRDefault="00E3725B" w:rsidP="007A340D">
      <w:pPr>
        <w:pStyle w:val="1"/>
        <w:numPr>
          <w:ilvl w:val="0"/>
          <w:numId w:val="10"/>
        </w:numPr>
        <w:jc w:val="both"/>
        <w:rPr>
          <w:b w:val="0"/>
        </w:rPr>
      </w:pPr>
      <w:r w:rsidRPr="00E85AC7">
        <w:rPr>
          <w:b w:val="0"/>
        </w:rPr>
        <w:t>Conclusion</w:t>
      </w:r>
    </w:p>
    <w:p w:rsidR="00E3725B" w:rsidRDefault="00E55E5A" w:rsidP="00E3725B">
      <w:pPr>
        <w:pStyle w:val="a0"/>
        <w:rPr>
          <w:rFonts w:eastAsia="宋体" w:hint="eastAsia"/>
          <w:lang w:val="en-GB" w:eastAsia="zh-CN"/>
        </w:rPr>
      </w:pPr>
      <w:r>
        <w:rPr>
          <w:rFonts w:eastAsia="宋体" w:hint="eastAsia"/>
          <w:lang w:val="en-GB" w:eastAsia="zh-CN"/>
        </w:rPr>
        <w:t xml:space="preserve">In this document, we discuss the enhancement </w:t>
      </w:r>
      <w:r w:rsidR="00474BCA">
        <w:rPr>
          <w:rFonts w:eastAsia="宋体" w:hint="eastAsia"/>
          <w:lang w:val="en-GB" w:eastAsia="zh-CN"/>
        </w:rPr>
        <w:t>on cell reselection</w:t>
      </w:r>
      <w:r>
        <w:rPr>
          <w:rFonts w:eastAsia="宋体" w:hint="eastAsia"/>
          <w:lang w:val="en-GB" w:eastAsia="zh-CN"/>
        </w:rPr>
        <w:t xml:space="preserve">. </w:t>
      </w:r>
      <w:r w:rsidR="00E3725B">
        <w:rPr>
          <w:rFonts w:eastAsia="宋体" w:hint="eastAsia"/>
          <w:lang w:val="en-GB" w:eastAsia="zh-CN"/>
        </w:rPr>
        <w:t xml:space="preserve">According to the analysis in section 2, </w:t>
      </w:r>
      <w:r w:rsidR="00947A25">
        <w:rPr>
          <w:rFonts w:eastAsia="宋体"/>
          <w:lang w:val="en-GB" w:eastAsia="zh-CN"/>
        </w:rPr>
        <w:t xml:space="preserve">the following </w:t>
      </w:r>
      <w:r w:rsidR="00D770FD">
        <w:rPr>
          <w:rFonts w:eastAsia="宋体"/>
          <w:lang w:val="en-GB" w:eastAsia="zh-CN"/>
        </w:rPr>
        <w:t>obse</w:t>
      </w:r>
      <w:r w:rsidR="00474BCA">
        <w:rPr>
          <w:rFonts w:eastAsia="宋体"/>
          <w:lang w:val="en-GB" w:eastAsia="zh-CN"/>
        </w:rPr>
        <w:t>rvation</w:t>
      </w:r>
      <w:r w:rsidR="00D770FD">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9C4FD5" w:rsidRPr="009C4FD5" w:rsidRDefault="009C4FD5" w:rsidP="00E3725B">
      <w:pPr>
        <w:pStyle w:val="a0"/>
        <w:rPr>
          <w:rFonts w:eastAsia="宋体" w:hint="eastAsia"/>
          <w:i/>
          <w:u w:val="single"/>
          <w:lang w:val="en-GB" w:eastAsia="zh-CN"/>
        </w:rPr>
      </w:pPr>
      <w:r w:rsidRPr="009C4FD5">
        <w:rPr>
          <w:rFonts w:eastAsia="宋体"/>
          <w:i/>
          <w:u w:val="single"/>
          <w:lang w:val="en-GB" w:eastAsia="zh-CN"/>
        </w:rPr>
        <w:t>Cell reselection enhancements on NTN-TN scenario</w:t>
      </w:r>
    </w:p>
    <w:p w:rsidR="009C4FD5" w:rsidRDefault="009C4FD5" w:rsidP="009C4FD5">
      <w:pPr>
        <w:pStyle w:val="a5"/>
        <w:spacing w:before="180"/>
        <w:rPr>
          <w:rFonts w:eastAsiaTheme="minorEastAsia"/>
          <w:lang w:eastAsia="zh-CN"/>
        </w:rPr>
      </w:pPr>
      <w:r w:rsidRPr="00446703">
        <w:rPr>
          <w:b/>
        </w:rPr>
        <w:t xml:space="preserve">Proposal </w:t>
      </w:r>
      <w:r>
        <w:rPr>
          <w:rFonts w:hint="eastAsia"/>
          <w:b/>
          <w:lang w:eastAsia="zh-CN"/>
        </w:rPr>
        <w:t>1</w:t>
      </w:r>
      <w:r>
        <w:rPr>
          <w:rFonts w:eastAsiaTheme="minorEastAsia" w:hint="eastAsia"/>
          <w:b/>
          <w:lang w:eastAsia="zh-CN"/>
        </w:rPr>
        <w:t xml:space="preserve">:  </w:t>
      </w:r>
      <w:r w:rsidRPr="00EA6DE7">
        <w:rPr>
          <w:rFonts w:eastAsiaTheme="minorEastAsia"/>
          <w:b/>
          <w:lang w:eastAsia="zh-CN"/>
        </w:rPr>
        <w:t xml:space="preserve">System information is the basic means </w:t>
      </w:r>
      <w:r>
        <w:rPr>
          <w:rFonts w:eastAsiaTheme="minorEastAsia" w:hint="eastAsia"/>
          <w:b/>
          <w:lang w:eastAsia="zh-CN"/>
        </w:rPr>
        <w:t>of</w:t>
      </w:r>
      <w:r w:rsidRPr="00EA6DE7">
        <w:rPr>
          <w:rFonts w:eastAsiaTheme="minorEastAsia"/>
          <w:b/>
          <w:lang w:eastAsia="zh-CN"/>
        </w:rPr>
        <w:t xml:space="preserve"> providing</w:t>
      </w:r>
      <w:r>
        <w:rPr>
          <w:rFonts w:eastAsiaTheme="minorEastAsia" w:hint="eastAsia"/>
          <w:b/>
          <w:lang w:eastAsia="zh-CN"/>
        </w:rPr>
        <w:t xml:space="preserve"> the assistance information for UE to </w:t>
      </w:r>
      <w:r w:rsidRPr="00E524F5">
        <w:rPr>
          <w:rFonts w:eastAsiaTheme="minorEastAsia"/>
          <w:b/>
          <w:lang w:eastAsia="zh-CN"/>
        </w:rPr>
        <w:t xml:space="preserve">differentiate </w:t>
      </w:r>
      <w:r>
        <w:rPr>
          <w:rFonts w:eastAsiaTheme="minorEastAsia" w:hint="eastAsia"/>
          <w:b/>
          <w:lang w:eastAsia="zh-CN"/>
        </w:rPr>
        <w:t>whether the area</w:t>
      </w:r>
      <w:r w:rsidRPr="00E524F5">
        <w:rPr>
          <w:rFonts w:eastAsiaTheme="minorEastAsia"/>
          <w:b/>
          <w:lang w:eastAsia="zh-CN"/>
        </w:rPr>
        <w:t xml:space="preserve"> </w:t>
      </w:r>
      <w:r>
        <w:rPr>
          <w:rFonts w:eastAsiaTheme="minorEastAsia" w:hint="eastAsia"/>
          <w:b/>
          <w:lang w:eastAsia="zh-CN"/>
        </w:rPr>
        <w:t xml:space="preserve">is </w:t>
      </w:r>
      <w:r w:rsidRPr="00E524F5">
        <w:rPr>
          <w:rFonts w:eastAsiaTheme="minorEastAsia"/>
          <w:b/>
          <w:lang w:eastAsia="zh-CN"/>
        </w:rPr>
        <w:t xml:space="preserve">only covered by NTN network </w:t>
      </w:r>
      <w:r>
        <w:rPr>
          <w:rFonts w:eastAsiaTheme="minorEastAsia" w:hint="eastAsia"/>
          <w:b/>
          <w:lang w:eastAsia="zh-CN"/>
        </w:rPr>
        <w:t xml:space="preserve">or </w:t>
      </w:r>
      <w:r w:rsidRPr="00E524F5">
        <w:rPr>
          <w:rFonts w:eastAsiaTheme="minorEastAsia"/>
          <w:b/>
          <w:lang w:eastAsia="zh-CN"/>
        </w:rPr>
        <w:t>TN network(s) is also available</w:t>
      </w:r>
      <w:r>
        <w:rPr>
          <w:rFonts w:eastAsiaTheme="minorEastAsia" w:hint="eastAsia"/>
          <w:b/>
          <w:lang w:eastAsia="zh-CN"/>
        </w:rPr>
        <w:t xml:space="preserve">. RAN2 to further discuss which SIB </w:t>
      </w:r>
      <w:r w:rsidR="00E646ED">
        <w:rPr>
          <w:rFonts w:eastAsiaTheme="minorEastAsia" w:hint="eastAsia"/>
          <w:b/>
          <w:lang w:eastAsia="zh-CN"/>
        </w:rPr>
        <w:t>will be</w:t>
      </w:r>
      <w:r>
        <w:rPr>
          <w:rFonts w:eastAsiaTheme="minorEastAsia" w:hint="eastAsia"/>
          <w:b/>
          <w:lang w:eastAsia="zh-CN"/>
        </w:rPr>
        <w:t xml:space="preserve"> used.</w:t>
      </w:r>
    </w:p>
    <w:p w:rsidR="00E646ED" w:rsidRPr="00634C5E" w:rsidRDefault="00E646ED" w:rsidP="00E646ED">
      <w:pPr>
        <w:pStyle w:val="a5"/>
        <w:jc w:val="both"/>
        <w:rPr>
          <w:lang w:eastAsia="zh-CN"/>
        </w:rPr>
      </w:pPr>
      <w:r w:rsidRPr="00446703">
        <w:rPr>
          <w:b/>
        </w:rPr>
        <w:t>Proposal</w:t>
      </w:r>
      <w:r>
        <w:rPr>
          <w:rFonts w:hint="eastAsia"/>
          <w:b/>
          <w:lang w:eastAsia="zh-CN"/>
        </w:rPr>
        <w:t xml:space="preserve"> 2</w:t>
      </w:r>
      <w:r w:rsidRPr="009C6B07">
        <w:rPr>
          <w:b/>
        </w:rPr>
        <w:t xml:space="preserve">: </w:t>
      </w:r>
      <w:r>
        <w:rPr>
          <w:rFonts w:eastAsiaTheme="minorEastAsia" w:hint="eastAsia"/>
          <w:b/>
          <w:lang w:eastAsia="zh-CN"/>
        </w:rPr>
        <w:t>The assistance information provided by NTN cell can include the i</w:t>
      </w:r>
      <w:r w:rsidRPr="00C24BBC">
        <w:rPr>
          <w:rFonts w:eastAsiaTheme="minorEastAsia"/>
          <w:b/>
          <w:lang w:eastAsia="zh-CN"/>
        </w:rPr>
        <w:t xml:space="preserve">ndication information </w:t>
      </w:r>
      <w:r>
        <w:rPr>
          <w:rFonts w:eastAsiaTheme="minorEastAsia" w:hint="eastAsia"/>
          <w:b/>
          <w:lang w:eastAsia="zh-CN"/>
        </w:rPr>
        <w:t xml:space="preserve">to </w:t>
      </w:r>
      <w:r>
        <w:rPr>
          <w:rFonts w:eastAsiaTheme="minorEastAsia"/>
          <w:b/>
          <w:lang w:eastAsia="zh-CN"/>
        </w:rPr>
        <w:t>indicat</w:t>
      </w:r>
      <w:r>
        <w:rPr>
          <w:rFonts w:eastAsiaTheme="minorEastAsia" w:hint="eastAsia"/>
          <w:b/>
          <w:lang w:eastAsia="zh-CN"/>
        </w:rPr>
        <w:t>e</w:t>
      </w:r>
      <w:r w:rsidRPr="00C24BBC">
        <w:rPr>
          <w:rFonts w:eastAsiaTheme="minorEastAsia"/>
          <w:b/>
          <w:lang w:eastAsia="zh-CN"/>
        </w:rPr>
        <w:t xml:space="preserve"> the presence of TN cells in pre</w:t>
      </w:r>
      <w:r>
        <w:rPr>
          <w:rFonts w:eastAsiaTheme="minorEastAsia" w:hint="eastAsia"/>
          <w:b/>
          <w:lang w:eastAsia="zh-CN"/>
        </w:rPr>
        <w:t>-divided</w:t>
      </w:r>
      <w:r w:rsidRPr="00C24BBC">
        <w:rPr>
          <w:rFonts w:eastAsiaTheme="minorEastAsia"/>
          <w:b/>
          <w:lang w:eastAsia="zh-CN"/>
        </w:rPr>
        <w:t xml:space="preserve"> areas, the area division rules and numbering rules can be preconfigured to UE</w:t>
      </w:r>
      <w:r>
        <w:rPr>
          <w:rFonts w:eastAsiaTheme="minorEastAsia" w:hint="eastAsia"/>
          <w:b/>
          <w:lang w:eastAsia="zh-CN"/>
        </w:rPr>
        <w:t>.</w:t>
      </w:r>
    </w:p>
    <w:p w:rsidR="009C4FD5" w:rsidRDefault="009C4FD5" w:rsidP="00E3725B">
      <w:pPr>
        <w:pStyle w:val="a0"/>
        <w:rPr>
          <w:rFonts w:eastAsia="宋体" w:hint="eastAsia"/>
          <w:lang w:val="en-GB" w:eastAsia="zh-CN"/>
        </w:rPr>
      </w:pPr>
    </w:p>
    <w:p w:rsidR="00E646ED" w:rsidRPr="00E646ED" w:rsidRDefault="00E646ED" w:rsidP="00E3725B">
      <w:pPr>
        <w:pStyle w:val="a0"/>
        <w:rPr>
          <w:rFonts w:eastAsia="宋体" w:hint="eastAsia"/>
          <w:i/>
          <w:u w:val="single"/>
          <w:lang w:val="en-GB" w:eastAsia="zh-CN"/>
        </w:rPr>
      </w:pPr>
      <w:r w:rsidRPr="00E646ED">
        <w:rPr>
          <w:rFonts w:eastAsia="宋体"/>
          <w:i/>
          <w:u w:val="single"/>
          <w:lang w:val="en-GB" w:eastAsia="zh-CN"/>
        </w:rPr>
        <w:t>Cell reselection enhancements</w:t>
      </w:r>
      <w:r w:rsidRPr="00E646ED">
        <w:rPr>
          <w:rFonts w:eastAsia="宋体" w:hint="eastAsia"/>
          <w:i/>
          <w:u w:val="single"/>
          <w:lang w:val="en-GB" w:eastAsia="zh-CN"/>
        </w:rPr>
        <w:t xml:space="preserve"> on earth moving cell scenario</w:t>
      </w:r>
    </w:p>
    <w:p w:rsidR="00E646ED" w:rsidRDefault="00E646ED" w:rsidP="00E3725B">
      <w:pPr>
        <w:pStyle w:val="a0"/>
        <w:rPr>
          <w:rFonts w:eastAsiaTheme="minorEastAsia" w:hint="eastAsia"/>
          <w:b/>
          <w:lang w:eastAsia="zh-CN"/>
        </w:rPr>
      </w:pPr>
      <w:r>
        <w:rPr>
          <w:rFonts w:eastAsiaTheme="minorEastAsia"/>
          <w:b/>
          <w:lang w:eastAsia="zh-CN"/>
        </w:rPr>
        <w:t>O</w:t>
      </w:r>
      <w:r>
        <w:rPr>
          <w:rFonts w:eastAsiaTheme="minorEastAsia" w:hint="eastAsia"/>
          <w:b/>
          <w:lang w:eastAsia="zh-CN"/>
        </w:rPr>
        <w:t>bservation 1</w:t>
      </w:r>
      <w:r w:rsidRPr="009C6B07">
        <w:rPr>
          <w:b/>
        </w:rPr>
        <w:t>:</w:t>
      </w:r>
      <w:r>
        <w:rPr>
          <w:rFonts w:eastAsiaTheme="minorEastAsia" w:hint="eastAsia"/>
          <w:b/>
          <w:lang w:eastAsia="zh-CN"/>
        </w:rPr>
        <w:t xml:space="preserve"> For earth moving cell, the </w:t>
      </w:r>
      <w:r w:rsidRPr="007B447A">
        <w:rPr>
          <w:rFonts w:eastAsiaTheme="minorEastAsia"/>
          <w:b/>
          <w:lang w:eastAsia="zh-CN"/>
        </w:rPr>
        <w:t>cell stop serving time is per UE and based on the distance from UE to cell edge</w:t>
      </w:r>
      <w:r>
        <w:rPr>
          <w:rFonts w:eastAsiaTheme="minorEastAsia" w:hint="eastAsia"/>
          <w:b/>
          <w:lang w:eastAsia="zh-CN"/>
        </w:rPr>
        <w:t>.</w:t>
      </w:r>
      <w:r>
        <w:rPr>
          <w:rFonts w:eastAsiaTheme="minorEastAsia"/>
          <w:b/>
          <w:lang w:eastAsia="zh-CN"/>
        </w:rPr>
        <w:t xml:space="preserve"> </w:t>
      </w:r>
      <w:r w:rsidRPr="002A17E9">
        <w:rPr>
          <w:rFonts w:eastAsiaTheme="minorEastAsia"/>
          <w:b/>
          <w:lang w:eastAsia="zh-CN"/>
        </w:rPr>
        <w:t xml:space="preserve">It's logically </w:t>
      </w:r>
      <w:r>
        <w:rPr>
          <w:rFonts w:eastAsiaTheme="minorEastAsia" w:hint="eastAsia"/>
          <w:b/>
          <w:lang w:eastAsia="zh-CN"/>
        </w:rPr>
        <w:t xml:space="preserve">that </w:t>
      </w:r>
      <w:r w:rsidRPr="007B447A">
        <w:rPr>
          <w:rFonts w:eastAsiaTheme="minorEastAsia"/>
          <w:b/>
          <w:lang w:eastAsia="zh-CN"/>
        </w:rPr>
        <w:t>time-based solution and location-based solution are the same.</w:t>
      </w:r>
    </w:p>
    <w:p w:rsidR="00E646ED" w:rsidRDefault="00E646ED" w:rsidP="00E646ED">
      <w:pPr>
        <w:pStyle w:val="a5"/>
        <w:jc w:val="both"/>
        <w:rPr>
          <w:b/>
          <w:lang w:eastAsia="zh-CN"/>
        </w:rPr>
      </w:pPr>
      <w:r w:rsidRPr="00883E08">
        <w:rPr>
          <w:b/>
        </w:rPr>
        <w:t>Proposal</w:t>
      </w:r>
      <w:r>
        <w:rPr>
          <w:rFonts w:hint="eastAsia"/>
          <w:b/>
          <w:lang w:eastAsia="zh-CN"/>
        </w:rPr>
        <w:t xml:space="preserve"> 3</w:t>
      </w:r>
      <w:r w:rsidRPr="00CB54EB">
        <w:rPr>
          <w:b/>
          <w:lang w:eastAsia="zh-CN"/>
        </w:rPr>
        <w:t>:</w:t>
      </w:r>
      <w:r w:rsidRPr="00CB54EB">
        <w:rPr>
          <w:rFonts w:hint="eastAsia"/>
          <w:b/>
          <w:lang w:eastAsia="zh-CN"/>
        </w:rPr>
        <w:t xml:space="preserve"> </w:t>
      </w:r>
      <w:r>
        <w:rPr>
          <w:rFonts w:hint="eastAsia"/>
          <w:b/>
          <w:lang w:eastAsia="zh-CN"/>
        </w:rPr>
        <w:t xml:space="preserve">RAN2 to discuss the </w:t>
      </w:r>
      <w:r>
        <w:rPr>
          <w:b/>
          <w:lang w:eastAsia="zh-CN"/>
        </w:rPr>
        <w:t>following</w:t>
      </w:r>
      <w:r>
        <w:rPr>
          <w:rFonts w:hint="eastAsia"/>
          <w:b/>
          <w:lang w:eastAsia="zh-CN"/>
        </w:rPr>
        <w:t xml:space="preserve"> two options on how to provide </w:t>
      </w:r>
      <w:r w:rsidRPr="00845C54">
        <w:rPr>
          <w:rFonts w:eastAsiaTheme="minorEastAsia"/>
          <w:b/>
          <w:lang w:eastAsia="zh-CN"/>
        </w:rPr>
        <w:t>the reference location and/or distance threshold to UE</w:t>
      </w:r>
      <w:r>
        <w:rPr>
          <w:rFonts w:hint="eastAsia"/>
          <w:b/>
          <w:lang w:eastAsia="zh-CN"/>
        </w:rPr>
        <w:t>.</w:t>
      </w:r>
    </w:p>
    <w:p w:rsidR="00E646ED" w:rsidRDefault="00E646ED" w:rsidP="00E646ED">
      <w:pPr>
        <w:pStyle w:val="af"/>
        <w:numPr>
          <w:ilvl w:val="0"/>
          <w:numId w:val="26"/>
        </w:numPr>
        <w:rPr>
          <w:rFonts w:eastAsiaTheme="minorEastAsia"/>
          <w:b/>
          <w:lang w:eastAsia="zh-CN"/>
        </w:rPr>
      </w:pPr>
      <w:r w:rsidRPr="009F33A5">
        <w:rPr>
          <w:rFonts w:eastAsiaTheme="minorEastAsia"/>
          <w:b/>
          <w:lang w:eastAsia="zh-CN"/>
        </w:rPr>
        <w:t xml:space="preserve">Provide UE the relative coordinate of </w:t>
      </w:r>
      <w:r>
        <w:rPr>
          <w:rFonts w:eastAsiaTheme="minorEastAsia" w:hint="eastAsia"/>
          <w:b/>
          <w:lang w:eastAsia="zh-CN"/>
        </w:rPr>
        <w:t xml:space="preserve">the </w:t>
      </w:r>
      <w:r w:rsidRPr="009F33A5">
        <w:rPr>
          <w:rFonts w:eastAsiaTheme="minorEastAsia"/>
          <w:b/>
          <w:lang w:eastAsia="zh-CN"/>
        </w:rPr>
        <w:t xml:space="preserve">cell </w:t>
      </w:r>
      <w:r>
        <w:rPr>
          <w:rFonts w:eastAsiaTheme="minorEastAsia"/>
          <w:b/>
          <w:lang w:eastAsia="zh-CN"/>
        </w:rPr>
        <w:t>c</w:t>
      </w:r>
      <w:r>
        <w:rPr>
          <w:rFonts w:eastAsiaTheme="minorEastAsia" w:hint="eastAsia"/>
          <w:b/>
          <w:lang w:eastAsia="zh-CN"/>
        </w:rPr>
        <w:t>e</w:t>
      </w:r>
      <w:r>
        <w:rPr>
          <w:rFonts w:eastAsiaTheme="minorEastAsia"/>
          <w:b/>
          <w:lang w:eastAsia="zh-CN"/>
        </w:rPr>
        <w:t>nter</w:t>
      </w:r>
      <w:r>
        <w:rPr>
          <w:rFonts w:eastAsiaTheme="minorEastAsia" w:hint="eastAsia"/>
          <w:b/>
          <w:lang w:eastAsia="zh-CN"/>
        </w:rPr>
        <w:t xml:space="preserve"> and the cell radius/a threshold.</w:t>
      </w:r>
      <w:r w:rsidRPr="009F33A5">
        <w:rPr>
          <w:rFonts w:eastAsiaTheme="minorEastAsia"/>
          <w:b/>
          <w:lang w:eastAsia="zh-CN"/>
        </w:rPr>
        <w:t xml:space="preserve"> </w:t>
      </w:r>
      <w:r>
        <w:rPr>
          <w:rFonts w:eastAsiaTheme="minorEastAsia" w:hint="eastAsia"/>
          <w:b/>
          <w:lang w:eastAsia="zh-CN"/>
        </w:rPr>
        <w:t>T</w:t>
      </w:r>
      <w:r w:rsidRPr="009F33A5">
        <w:rPr>
          <w:rFonts w:eastAsiaTheme="minorEastAsia"/>
          <w:b/>
          <w:lang w:eastAsia="zh-CN"/>
        </w:rPr>
        <w:t>he relative coordinate</w:t>
      </w:r>
      <w:r>
        <w:rPr>
          <w:rFonts w:eastAsiaTheme="minorEastAsia" w:hint="eastAsia"/>
          <w:b/>
          <w:lang w:eastAsia="zh-CN"/>
        </w:rPr>
        <w:t xml:space="preserve"> of cell center</w:t>
      </w:r>
      <w:r w:rsidRPr="009F33A5">
        <w:rPr>
          <w:rFonts w:eastAsiaTheme="minorEastAsia"/>
          <w:b/>
          <w:lang w:eastAsia="zh-CN"/>
        </w:rPr>
        <w:t xml:space="preserve"> is reference to the coordinate of sub-satellite point.</w:t>
      </w:r>
    </w:p>
    <w:p w:rsidR="00E646ED" w:rsidRPr="00B21AA5" w:rsidRDefault="00E646ED" w:rsidP="00E646ED">
      <w:pPr>
        <w:pStyle w:val="af"/>
        <w:numPr>
          <w:ilvl w:val="0"/>
          <w:numId w:val="26"/>
        </w:numPr>
        <w:rPr>
          <w:rFonts w:eastAsiaTheme="minorEastAsia"/>
          <w:b/>
          <w:lang w:eastAsia="zh-CN"/>
        </w:rPr>
      </w:pPr>
      <w:r w:rsidRPr="009F33A5">
        <w:rPr>
          <w:rFonts w:eastAsiaTheme="minorEastAsia"/>
          <w:b/>
          <w:lang w:eastAsia="zh-CN"/>
        </w:rPr>
        <w:t xml:space="preserve">Provide UE the beam antenna angle of </w:t>
      </w:r>
      <w:r>
        <w:rPr>
          <w:rFonts w:eastAsiaTheme="minorEastAsia" w:hint="eastAsia"/>
          <w:b/>
          <w:lang w:eastAsia="zh-CN"/>
        </w:rPr>
        <w:t xml:space="preserve">the </w:t>
      </w:r>
      <w:r w:rsidRPr="009F33A5">
        <w:rPr>
          <w:rFonts w:eastAsiaTheme="minorEastAsia"/>
          <w:b/>
          <w:lang w:eastAsia="zh-CN"/>
        </w:rPr>
        <w:t>cell</w:t>
      </w:r>
      <w:r>
        <w:rPr>
          <w:rFonts w:eastAsiaTheme="minorEastAsia" w:hint="eastAsia"/>
          <w:b/>
          <w:lang w:eastAsia="zh-CN"/>
        </w:rPr>
        <w:t xml:space="preserve"> center and the cell radius/a threshold</w:t>
      </w:r>
      <w:r w:rsidRPr="009F33A5">
        <w:rPr>
          <w:rFonts w:eastAsiaTheme="minorEastAsia"/>
          <w:b/>
          <w:lang w:eastAsia="zh-CN"/>
        </w:rPr>
        <w:t xml:space="preserve">. The beam angle </w:t>
      </w:r>
      <w:r>
        <w:rPr>
          <w:rFonts w:eastAsiaTheme="minorEastAsia" w:hint="eastAsia"/>
          <w:b/>
          <w:lang w:eastAsia="zh-CN"/>
        </w:rPr>
        <w:t xml:space="preserve">of the cell center </w:t>
      </w:r>
      <w:r w:rsidRPr="009F33A5">
        <w:rPr>
          <w:rFonts w:eastAsiaTheme="minorEastAsia"/>
          <w:b/>
          <w:lang w:eastAsia="zh-CN"/>
        </w:rPr>
        <w:t>is reference to the direction of sub-satellite point.</w:t>
      </w:r>
    </w:p>
    <w:p w:rsidR="00B86ACF" w:rsidRDefault="00B86ACF" w:rsidP="00B86ACF">
      <w:pPr>
        <w:pStyle w:val="a5"/>
        <w:jc w:val="both"/>
        <w:rPr>
          <w:b/>
          <w:lang w:eastAsia="zh-CN"/>
        </w:rPr>
      </w:pPr>
      <w:r w:rsidRPr="00883E08">
        <w:rPr>
          <w:b/>
        </w:rPr>
        <w:t xml:space="preserve">Proposal </w:t>
      </w:r>
      <w:r>
        <w:rPr>
          <w:rFonts w:hint="eastAsia"/>
          <w:b/>
          <w:lang w:eastAsia="zh-CN"/>
        </w:rPr>
        <w:t>4</w:t>
      </w:r>
      <w:r w:rsidRPr="00864218">
        <w:rPr>
          <w:b/>
          <w:lang w:eastAsia="zh-CN"/>
        </w:rPr>
        <w:t xml:space="preserve">: </w:t>
      </w:r>
      <w:r>
        <w:rPr>
          <w:rFonts w:hint="eastAsia"/>
          <w:b/>
          <w:lang w:eastAsia="zh-CN"/>
        </w:rPr>
        <w:t xml:space="preserve">For earth moving cell, taking </w:t>
      </w:r>
      <w:r>
        <w:rPr>
          <w:rFonts w:eastAsiaTheme="minorEastAsia" w:hint="eastAsia"/>
          <w:b/>
          <w:lang w:eastAsia="zh-CN"/>
        </w:rPr>
        <w:t xml:space="preserve">real-time reference </w:t>
      </w:r>
      <w:r>
        <w:rPr>
          <w:rFonts w:eastAsiaTheme="minorEastAsia"/>
          <w:b/>
          <w:lang w:eastAsia="zh-CN"/>
        </w:rPr>
        <w:t>location</w:t>
      </w:r>
      <w:r>
        <w:rPr>
          <w:rFonts w:eastAsiaTheme="minorEastAsia" w:hint="eastAsia"/>
          <w:b/>
          <w:lang w:eastAsia="zh-CN"/>
        </w:rPr>
        <w:t xml:space="preserve"> </w:t>
      </w:r>
      <w:r>
        <w:rPr>
          <w:rFonts w:hint="eastAsia"/>
          <w:b/>
          <w:lang w:eastAsia="zh-CN"/>
        </w:rPr>
        <w:t xml:space="preserve">of the serving cell into consideration, reuse the R17 location-based </w:t>
      </w:r>
      <w:r>
        <w:rPr>
          <w:b/>
          <w:lang w:eastAsia="zh-CN"/>
        </w:rPr>
        <w:t>neighbour</w:t>
      </w:r>
      <w:r>
        <w:rPr>
          <w:rFonts w:hint="eastAsia"/>
          <w:b/>
          <w:lang w:eastAsia="zh-CN"/>
        </w:rPr>
        <w:t xml:space="preserve"> measurement initiation solution for RRC_IDLE and RRC_INACTIVE UEs:</w:t>
      </w:r>
    </w:p>
    <w:p w:rsidR="00B86ACF" w:rsidRDefault="00B86ACF" w:rsidP="00B86ACF">
      <w:pPr>
        <w:pStyle w:val="a5"/>
        <w:numPr>
          <w:ilvl w:val="0"/>
          <w:numId w:val="26"/>
        </w:numPr>
        <w:jc w:val="both"/>
        <w:rPr>
          <w:b/>
          <w:lang w:eastAsia="zh-CN"/>
        </w:rPr>
      </w:pPr>
      <w:r w:rsidRPr="00E268C3">
        <w:rPr>
          <w:rFonts w:hint="eastAsia"/>
          <w:b/>
          <w:lang w:eastAsia="zh-CN"/>
        </w:rPr>
        <w:t> </w:t>
      </w:r>
      <w:r w:rsidRPr="00E268C3">
        <w:rPr>
          <w:b/>
          <w:lang w:eastAsia="zh-CN"/>
        </w:rPr>
        <w:t>UE may choose not to perform neighbour cell measurements of “NR intra-</w:t>
      </w:r>
      <w:proofErr w:type="spellStart"/>
      <w:r w:rsidRPr="00E268C3">
        <w:rPr>
          <w:b/>
          <w:lang w:eastAsia="zh-CN"/>
        </w:rPr>
        <w:t>freq</w:t>
      </w:r>
      <w:proofErr w:type="spellEnd"/>
      <w:r w:rsidRPr="00E268C3">
        <w:rPr>
          <w:b/>
          <w:lang w:eastAsia="zh-CN"/>
        </w:rPr>
        <w:t xml:space="preserve"> or inter-</w:t>
      </w:r>
      <w:proofErr w:type="spellStart"/>
      <w:r w:rsidRPr="00E268C3">
        <w:rPr>
          <w:b/>
          <w:lang w:eastAsia="zh-CN"/>
        </w:rPr>
        <w:t>freq</w:t>
      </w:r>
      <w:proofErr w:type="spellEnd"/>
      <w:r w:rsidRPr="00E268C3">
        <w:rPr>
          <w:b/>
          <w:lang w:eastAsia="zh-CN"/>
        </w:rPr>
        <w:t xml:space="preserve"> with equal or lower priority, or inter-RAT </w:t>
      </w:r>
      <w:proofErr w:type="spellStart"/>
      <w:r w:rsidRPr="00E268C3">
        <w:rPr>
          <w:b/>
          <w:lang w:eastAsia="zh-CN"/>
        </w:rPr>
        <w:t>freq</w:t>
      </w:r>
      <w:proofErr w:type="spellEnd"/>
      <w:r w:rsidRPr="00E268C3">
        <w:rPr>
          <w:b/>
          <w:lang w:eastAsia="zh-CN"/>
        </w:rPr>
        <w:t xml:space="preserve"> with lower priority”, if (the distance between UE and serving cell </w:t>
      </w:r>
      <w:r>
        <w:rPr>
          <w:rFonts w:hint="eastAsia"/>
          <w:b/>
          <w:lang w:eastAsia="zh-CN"/>
        </w:rPr>
        <w:t xml:space="preserve">real-time </w:t>
      </w:r>
      <w:r w:rsidRPr="00E268C3">
        <w:rPr>
          <w:b/>
          <w:lang w:eastAsia="zh-CN"/>
        </w:rPr>
        <w:t xml:space="preserve">reference location is shorter than a threshold) and (legacy </w:t>
      </w:r>
      <w:proofErr w:type="spellStart"/>
      <w:r w:rsidRPr="00E268C3">
        <w:rPr>
          <w:b/>
          <w:lang w:eastAsia="zh-CN"/>
        </w:rPr>
        <w:t>Srxlev</w:t>
      </w:r>
      <w:proofErr w:type="spellEnd"/>
      <w:r w:rsidRPr="00E268C3">
        <w:rPr>
          <w:b/>
          <w:lang w:eastAsia="zh-CN"/>
        </w:rPr>
        <w:t>/</w:t>
      </w:r>
      <w:proofErr w:type="spellStart"/>
      <w:r w:rsidRPr="00E268C3">
        <w:rPr>
          <w:b/>
          <w:lang w:eastAsia="zh-CN"/>
        </w:rPr>
        <w:t>Squal</w:t>
      </w:r>
      <w:proofErr w:type="spellEnd"/>
      <w:r w:rsidRPr="00E268C3">
        <w:rPr>
          <w:b/>
          <w:lang w:eastAsia="zh-CN"/>
        </w:rPr>
        <w:t xml:space="preserve"> condition is met, i.e., serving cell’s </w:t>
      </w:r>
      <w:proofErr w:type="spellStart"/>
      <w:r w:rsidRPr="00E268C3">
        <w:rPr>
          <w:b/>
          <w:lang w:eastAsia="zh-CN"/>
        </w:rPr>
        <w:t>Srxlev</w:t>
      </w:r>
      <w:proofErr w:type="spellEnd"/>
      <w:r w:rsidRPr="00E268C3">
        <w:rPr>
          <w:b/>
          <w:lang w:eastAsia="zh-CN"/>
        </w:rPr>
        <w:t>/</w:t>
      </w:r>
      <w:proofErr w:type="spellStart"/>
      <w:r w:rsidRPr="00E268C3">
        <w:rPr>
          <w:b/>
          <w:lang w:eastAsia="zh-CN"/>
        </w:rPr>
        <w:t>Squal</w:t>
      </w:r>
      <w:proofErr w:type="spellEnd"/>
      <w:r w:rsidRPr="00E268C3">
        <w:rPr>
          <w:b/>
          <w:lang w:eastAsia="zh-CN"/>
        </w:rPr>
        <w:t xml:space="preserve"> is better than a threshold).</w:t>
      </w:r>
    </w:p>
    <w:p w:rsidR="00B86ACF" w:rsidRDefault="00B86ACF" w:rsidP="00B86ACF">
      <w:pPr>
        <w:pStyle w:val="a5"/>
        <w:numPr>
          <w:ilvl w:val="0"/>
          <w:numId w:val="26"/>
        </w:numPr>
        <w:jc w:val="both"/>
        <w:rPr>
          <w:rFonts w:hint="eastAsia"/>
          <w:b/>
          <w:lang w:eastAsia="zh-CN"/>
        </w:rPr>
      </w:pPr>
      <w:r w:rsidRPr="00E268C3">
        <w:rPr>
          <w:b/>
          <w:lang w:eastAsia="zh-CN"/>
        </w:rPr>
        <w:lastRenderedPageBreak/>
        <w:t>UE shall perform neighbour cell measurements of “higher priority NR inter-frequency or inter-RAT frequencies” regardless of the distance between UE and serving cell reference location</w:t>
      </w:r>
      <w:r>
        <w:rPr>
          <w:rFonts w:hint="eastAsia"/>
          <w:b/>
          <w:lang w:eastAsia="zh-CN"/>
        </w:rPr>
        <w:t>.</w:t>
      </w:r>
    </w:p>
    <w:p w:rsidR="00F120E1" w:rsidRDefault="00F120E1" w:rsidP="007A340D">
      <w:pPr>
        <w:pStyle w:val="1"/>
        <w:numPr>
          <w:ilvl w:val="0"/>
          <w:numId w:val="10"/>
        </w:numPr>
        <w:jc w:val="both"/>
      </w:pPr>
      <w:r>
        <w:rPr>
          <w:rFonts w:hint="eastAsia"/>
        </w:rPr>
        <w:t>Reference</w:t>
      </w:r>
    </w:p>
    <w:p w:rsidR="00A23BEF" w:rsidRPr="008C2A90" w:rsidRDefault="00A23BEF" w:rsidP="008C2A90">
      <w:pPr>
        <w:pStyle w:val="a0"/>
        <w:numPr>
          <w:ilvl w:val="0"/>
          <w:numId w:val="8"/>
        </w:numPr>
        <w:rPr>
          <w:rFonts w:eastAsiaTheme="minorEastAsia"/>
          <w:lang w:eastAsia="zh-CN"/>
        </w:rPr>
      </w:pPr>
      <w:bookmarkStart w:id="45" w:name="_Ref115439702"/>
      <w:r>
        <w:rPr>
          <w:rFonts w:eastAsia="Arial Unicode MS" w:hint="eastAsia"/>
          <w:lang w:eastAsia="zh-CN"/>
        </w:rPr>
        <w:t>3GPP TS 38.304 V17.1.0</w:t>
      </w:r>
      <w:r w:rsidR="00613110">
        <w:rPr>
          <w:rFonts w:eastAsia="Arial Unicode MS" w:hint="eastAsia"/>
          <w:lang w:eastAsia="zh-CN"/>
        </w:rPr>
        <w:t xml:space="preserve"> </w:t>
      </w:r>
      <w:r w:rsidRPr="00D96000">
        <w:t>User Equipment (UE) procedures in Idle mode and RRC</w:t>
      </w:r>
      <w:r>
        <w:rPr>
          <w:rFonts w:eastAsiaTheme="minorEastAsia" w:hint="eastAsia"/>
          <w:lang w:eastAsia="zh-CN"/>
        </w:rPr>
        <w:t xml:space="preserve"> </w:t>
      </w:r>
      <w:r w:rsidRPr="00D96000">
        <w:t>Inactive state</w:t>
      </w:r>
      <w:bookmarkEnd w:id="45"/>
    </w:p>
    <w:sectPr w:rsidR="00A23BEF" w:rsidRPr="008C2A90" w:rsidSect="000857D9">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374" w:rsidRDefault="004B0374">
      <w:r>
        <w:separator/>
      </w:r>
    </w:p>
  </w:endnote>
  <w:endnote w:type="continuationSeparator" w:id="0">
    <w:p w:rsidR="004B0374" w:rsidRDefault="004B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3D6" w:rsidRDefault="004E63D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E63D6" w:rsidRDefault="004E63D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3D6" w:rsidRDefault="004E63D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57E71">
      <w:rPr>
        <w:rStyle w:val="ae"/>
        <w:noProof/>
      </w:rPr>
      <w:t>7</w:t>
    </w:r>
    <w:r>
      <w:rPr>
        <w:rStyle w:val="ae"/>
      </w:rPr>
      <w:fldChar w:fldCharType="end"/>
    </w:r>
  </w:p>
  <w:p w:rsidR="004E63D6" w:rsidRPr="00977F1F" w:rsidRDefault="004E63D6"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374" w:rsidRDefault="004B0374">
      <w:r>
        <w:separator/>
      </w:r>
    </w:p>
  </w:footnote>
  <w:footnote w:type="continuationSeparator" w:id="0">
    <w:p w:rsidR="004B0374" w:rsidRDefault="004B0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3D6" w:rsidRDefault="004E63D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07405"/>
    <w:multiLevelType w:val="hybridMultilevel"/>
    <w:tmpl w:val="81143E3C"/>
    <w:lvl w:ilvl="0" w:tplc="E3C0EB7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2387C94"/>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30F321B"/>
    <w:multiLevelType w:val="hybridMultilevel"/>
    <w:tmpl w:val="F182BF96"/>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FA6363A"/>
    <w:multiLevelType w:val="hybridMultilevel"/>
    <w:tmpl w:val="44C221AA"/>
    <w:lvl w:ilvl="0" w:tplc="478C5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F63FE6"/>
    <w:multiLevelType w:val="hybridMultilevel"/>
    <w:tmpl w:val="537E7D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DFC79A8"/>
    <w:multiLevelType w:val="hybridMultilevel"/>
    <w:tmpl w:val="C86A14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922B63"/>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0C0934"/>
    <w:multiLevelType w:val="hybridMultilevel"/>
    <w:tmpl w:val="BC5EF3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F286ED4"/>
    <w:multiLevelType w:val="hybridMultilevel"/>
    <w:tmpl w:val="200498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11"/>
  </w:num>
  <w:num w:numId="4">
    <w:abstractNumId w:val="8"/>
  </w:num>
  <w:num w:numId="5">
    <w:abstractNumId w:val="25"/>
  </w:num>
  <w:num w:numId="6">
    <w:abstractNumId w:val="15"/>
  </w:num>
  <w:num w:numId="7">
    <w:abstractNumId w:val="20"/>
  </w:num>
  <w:num w:numId="8">
    <w:abstractNumId w:val="1"/>
  </w:num>
  <w:num w:numId="9">
    <w:abstractNumId w:val="14"/>
  </w:num>
  <w:num w:numId="10">
    <w:abstractNumId w:val="0"/>
  </w:num>
  <w:num w:numId="11">
    <w:abstractNumId w:val="22"/>
  </w:num>
  <w:num w:numId="12">
    <w:abstractNumId w:val="17"/>
  </w:num>
  <w:num w:numId="13">
    <w:abstractNumId w:val="9"/>
  </w:num>
  <w:num w:numId="14">
    <w:abstractNumId w:val="5"/>
  </w:num>
  <w:num w:numId="15">
    <w:abstractNumId w:val="7"/>
  </w:num>
  <w:num w:numId="16">
    <w:abstractNumId w:val="12"/>
  </w:num>
  <w:num w:numId="17">
    <w:abstractNumId w:val="13"/>
  </w:num>
  <w:num w:numId="18">
    <w:abstractNumId w:val="2"/>
  </w:num>
  <w:num w:numId="19">
    <w:abstractNumId w:val="3"/>
  </w:num>
  <w:num w:numId="20">
    <w:abstractNumId w:val="24"/>
  </w:num>
  <w:num w:numId="21">
    <w:abstractNumId w:val="19"/>
  </w:num>
  <w:num w:numId="22">
    <w:abstractNumId w:val="10"/>
  </w:num>
  <w:num w:numId="23">
    <w:abstractNumId w:val="4"/>
  </w:num>
  <w:num w:numId="24">
    <w:abstractNumId w:val="23"/>
  </w:num>
  <w:num w:numId="25">
    <w:abstractNumId w:val="16"/>
  </w:num>
  <w:num w:numId="26">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4"/>
    <w:rsid w:val="000011DE"/>
    <w:rsid w:val="00001471"/>
    <w:rsid w:val="0000148E"/>
    <w:rsid w:val="000014F4"/>
    <w:rsid w:val="00001967"/>
    <w:rsid w:val="00001A14"/>
    <w:rsid w:val="00001C7C"/>
    <w:rsid w:val="00001C9F"/>
    <w:rsid w:val="0000202E"/>
    <w:rsid w:val="0000281D"/>
    <w:rsid w:val="00002C72"/>
    <w:rsid w:val="00002FDB"/>
    <w:rsid w:val="0000313E"/>
    <w:rsid w:val="00003165"/>
    <w:rsid w:val="00003BD4"/>
    <w:rsid w:val="00003C76"/>
    <w:rsid w:val="00003EA4"/>
    <w:rsid w:val="00004214"/>
    <w:rsid w:val="00004D3D"/>
    <w:rsid w:val="00005C97"/>
    <w:rsid w:val="00006229"/>
    <w:rsid w:val="000062D6"/>
    <w:rsid w:val="00006397"/>
    <w:rsid w:val="0000682C"/>
    <w:rsid w:val="000100DC"/>
    <w:rsid w:val="00010295"/>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014"/>
    <w:rsid w:val="00022738"/>
    <w:rsid w:val="00022A22"/>
    <w:rsid w:val="00022BC8"/>
    <w:rsid w:val="00022FB2"/>
    <w:rsid w:val="00023159"/>
    <w:rsid w:val="00023241"/>
    <w:rsid w:val="00023F79"/>
    <w:rsid w:val="00024A4A"/>
    <w:rsid w:val="0002508E"/>
    <w:rsid w:val="000261DF"/>
    <w:rsid w:val="000264C6"/>
    <w:rsid w:val="0002652B"/>
    <w:rsid w:val="0002664B"/>
    <w:rsid w:val="0002665B"/>
    <w:rsid w:val="00026A53"/>
    <w:rsid w:val="00026D19"/>
    <w:rsid w:val="000270B4"/>
    <w:rsid w:val="00027281"/>
    <w:rsid w:val="00027C22"/>
    <w:rsid w:val="0003044A"/>
    <w:rsid w:val="00030588"/>
    <w:rsid w:val="00030A21"/>
    <w:rsid w:val="00030F62"/>
    <w:rsid w:val="000316E5"/>
    <w:rsid w:val="000325C4"/>
    <w:rsid w:val="00032755"/>
    <w:rsid w:val="000327A7"/>
    <w:rsid w:val="00032BFD"/>
    <w:rsid w:val="00033094"/>
    <w:rsid w:val="00033CCE"/>
    <w:rsid w:val="000344A5"/>
    <w:rsid w:val="000344CA"/>
    <w:rsid w:val="00034619"/>
    <w:rsid w:val="00034856"/>
    <w:rsid w:val="00034C1A"/>
    <w:rsid w:val="00036189"/>
    <w:rsid w:val="00036A14"/>
    <w:rsid w:val="00036E4F"/>
    <w:rsid w:val="0003738C"/>
    <w:rsid w:val="00037830"/>
    <w:rsid w:val="00037F8C"/>
    <w:rsid w:val="000402E7"/>
    <w:rsid w:val="0004083A"/>
    <w:rsid w:val="00040A08"/>
    <w:rsid w:val="00040B80"/>
    <w:rsid w:val="000415CD"/>
    <w:rsid w:val="000417EB"/>
    <w:rsid w:val="00041A64"/>
    <w:rsid w:val="00042545"/>
    <w:rsid w:val="00042CB9"/>
    <w:rsid w:val="00042FAA"/>
    <w:rsid w:val="0004357F"/>
    <w:rsid w:val="00043CA2"/>
    <w:rsid w:val="00043D0B"/>
    <w:rsid w:val="0004423B"/>
    <w:rsid w:val="000443DE"/>
    <w:rsid w:val="00044EB4"/>
    <w:rsid w:val="00045518"/>
    <w:rsid w:val="000457AC"/>
    <w:rsid w:val="00045967"/>
    <w:rsid w:val="000460BE"/>
    <w:rsid w:val="000460EF"/>
    <w:rsid w:val="00046196"/>
    <w:rsid w:val="000463F4"/>
    <w:rsid w:val="0004661A"/>
    <w:rsid w:val="000466C6"/>
    <w:rsid w:val="00046D4B"/>
    <w:rsid w:val="00046DCA"/>
    <w:rsid w:val="00046EA4"/>
    <w:rsid w:val="00046F3A"/>
    <w:rsid w:val="00050783"/>
    <w:rsid w:val="00050AC1"/>
    <w:rsid w:val="000511E8"/>
    <w:rsid w:val="0005123C"/>
    <w:rsid w:val="0005137D"/>
    <w:rsid w:val="0005154C"/>
    <w:rsid w:val="00051E89"/>
    <w:rsid w:val="00052604"/>
    <w:rsid w:val="00052902"/>
    <w:rsid w:val="00052A73"/>
    <w:rsid w:val="000532EA"/>
    <w:rsid w:val="00053586"/>
    <w:rsid w:val="0005385A"/>
    <w:rsid w:val="00053AA2"/>
    <w:rsid w:val="00053BA3"/>
    <w:rsid w:val="0005479B"/>
    <w:rsid w:val="00054FB6"/>
    <w:rsid w:val="00055348"/>
    <w:rsid w:val="000555E1"/>
    <w:rsid w:val="00055C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890"/>
    <w:rsid w:val="00063DC4"/>
    <w:rsid w:val="00063FF1"/>
    <w:rsid w:val="00064119"/>
    <w:rsid w:val="00064769"/>
    <w:rsid w:val="00064EA4"/>
    <w:rsid w:val="0006550A"/>
    <w:rsid w:val="000656D2"/>
    <w:rsid w:val="00065761"/>
    <w:rsid w:val="000665F2"/>
    <w:rsid w:val="00066A60"/>
    <w:rsid w:val="0006726E"/>
    <w:rsid w:val="000673E5"/>
    <w:rsid w:val="0007051A"/>
    <w:rsid w:val="000706B4"/>
    <w:rsid w:val="000706BD"/>
    <w:rsid w:val="000706F1"/>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16CB"/>
    <w:rsid w:val="000822A7"/>
    <w:rsid w:val="000825A6"/>
    <w:rsid w:val="000830AF"/>
    <w:rsid w:val="00083725"/>
    <w:rsid w:val="000839EF"/>
    <w:rsid w:val="00083B9C"/>
    <w:rsid w:val="00083BC8"/>
    <w:rsid w:val="00083C9C"/>
    <w:rsid w:val="000840AF"/>
    <w:rsid w:val="00084510"/>
    <w:rsid w:val="00084692"/>
    <w:rsid w:val="0008490A"/>
    <w:rsid w:val="00084A57"/>
    <w:rsid w:val="00084BB9"/>
    <w:rsid w:val="00084DFA"/>
    <w:rsid w:val="00085047"/>
    <w:rsid w:val="000857D9"/>
    <w:rsid w:val="00086209"/>
    <w:rsid w:val="000862E2"/>
    <w:rsid w:val="0008685F"/>
    <w:rsid w:val="00086EB4"/>
    <w:rsid w:val="00087055"/>
    <w:rsid w:val="000872D3"/>
    <w:rsid w:val="00087E9C"/>
    <w:rsid w:val="00090158"/>
    <w:rsid w:val="00090518"/>
    <w:rsid w:val="0009084F"/>
    <w:rsid w:val="000909F5"/>
    <w:rsid w:val="00090CD1"/>
    <w:rsid w:val="00090CD3"/>
    <w:rsid w:val="00090D78"/>
    <w:rsid w:val="000910AD"/>
    <w:rsid w:val="000911C4"/>
    <w:rsid w:val="00091E1D"/>
    <w:rsid w:val="00091E6B"/>
    <w:rsid w:val="0009204F"/>
    <w:rsid w:val="00092112"/>
    <w:rsid w:val="00092384"/>
    <w:rsid w:val="000927C7"/>
    <w:rsid w:val="0009298D"/>
    <w:rsid w:val="00092DD7"/>
    <w:rsid w:val="000931F4"/>
    <w:rsid w:val="000931FF"/>
    <w:rsid w:val="000935FB"/>
    <w:rsid w:val="00093E80"/>
    <w:rsid w:val="00093E9F"/>
    <w:rsid w:val="000948F2"/>
    <w:rsid w:val="00095218"/>
    <w:rsid w:val="0009533A"/>
    <w:rsid w:val="000961F3"/>
    <w:rsid w:val="0009621E"/>
    <w:rsid w:val="00096BC9"/>
    <w:rsid w:val="00096BF7"/>
    <w:rsid w:val="00097266"/>
    <w:rsid w:val="000A01A6"/>
    <w:rsid w:val="000A078C"/>
    <w:rsid w:val="000A144E"/>
    <w:rsid w:val="000A14E3"/>
    <w:rsid w:val="000A1957"/>
    <w:rsid w:val="000A1E95"/>
    <w:rsid w:val="000A236A"/>
    <w:rsid w:val="000A27B1"/>
    <w:rsid w:val="000A33AC"/>
    <w:rsid w:val="000A380C"/>
    <w:rsid w:val="000A488F"/>
    <w:rsid w:val="000A4A9E"/>
    <w:rsid w:val="000A551F"/>
    <w:rsid w:val="000A55B8"/>
    <w:rsid w:val="000A5653"/>
    <w:rsid w:val="000A642B"/>
    <w:rsid w:val="000A7F3F"/>
    <w:rsid w:val="000B0C8C"/>
    <w:rsid w:val="000B1249"/>
    <w:rsid w:val="000B17B7"/>
    <w:rsid w:val="000B2505"/>
    <w:rsid w:val="000B254F"/>
    <w:rsid w:val="000B2629"/>
    <w:rsid w:val="000B3216"/>
    <w:rsid w:val="000B4143"/>
    <w:rsid w:val="000B492A"/>
    <w:rsid w:val="000B4A2B"/>
    <w:rsid w:val="000B4EB3"/>
    <w:rsid w:val="000B5638"/>
    <w:rsid w:val="000B6049"/>
    <w:rsid w:val="000B66A6"/>
    <w:rsid w:val="000B67E4"/>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1FB4"/>
    <w:rsid w:val="000D224D"/>
    <w:rsid w:val="000D2341"/>
    <w:rsid w:val="000D2630"/>
    <w:rsid w:val="000D275B"/>
    <w:rsid w:val="000D353E"/>
    <w:rsid w:val="000D37A3"/>
    <w:rsid w:val="000D3D5C"/>
    <w:rsid w:val="000D423B"/>
    <w:rsid w:val="000D427B"/>
    <w:rsid w:val="000D4ABD"/>
    <w:rsid w:val="000D4E1E"/>
    <w:rsid w:val="000D51B2"/>
    <w:rsid w:val="000D597D"/>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9B6"/>
    <w:rsid w:val="000E2AF0"/>
    <w:rsid w:val="000E2E7A"/>
    <w:rsid w:val="000E32D1"/>
    <w:rsid w:val="000E3AE2"/>
    <w:rsid w:val="000E3DF2"/>
    <w:rsid w:val="000E4263"/>
    <w:rsid w:val="000E454D"/>
    <w:rsid w:val="000E50B7"/>
    <w:rsid w:val="000E5194"/>
    <w:rsid w:val="000E52CC"/>
    <w:rsid w:val="000E557C"/>
    <w:rsid w:val="000E570F"/>
    <w:rsid w:val="000E5E66"/>
    <w:rsid w:val="000E61FD"/>
    <w:rsid w:val="000E62E1"/>
    <w:rsid w:val="000E66D6"/>
    <w:rsid w:val="000E6706"/>
    <w:rsid w:val="000E7037"/>
    <w:rsid w:val="000E70A2"/>
    <w:rsid w:val="000E7666"/>
    <w:rsid w:val="000E7C54"/>
    <w:rsid w:val="000F029B"/>
    <w:rsid w:val="000F0337"/>
    <w:rsid w:val="000F0874"/>
    <w:rsid w:val="000F1710"/>
    <w:rsid w:val="000F1939"/>
    <w:rsid w:val="000F1B96"/>
    <w:rsid w:val="000F1CB0"/>
    <w:rsid w:val="000F1CC7"/>
    <w:rsid w:val="000F213A"/>
    <w:rsid w:val="000F23A3"/>
    <w:rsid w:val="000F2438"/>
    <w:rsid w:val="000F26CF"/>
    <w:rsid w:val="000F326B"/>
    <w:rsid w:val="000F3414"/>
    <w:rsid w:val="000F3457"/>
    <w:rsid w:val="000F3789"/>
    <w:rsid w:val="000F3D9B"/>
    <w:rsid w:val="000F3EE2"/>
    <w:rsid w:val="000F4093"/>
    <w:rsid w:val="000F4444"/>
    <w:rsid w:val="000F495B"/>
    <w:rsid w:val="000F49E8"/>
    <w:rsid w:val="000F4E8A"/>
    <w:rsid w:val="000F5299"/>
    <w:rsid w:val="000F5484"/>
    <w:rsid w:val="000F54CB"/>
    <w:rsid w:val="000F5A9F"/>
    <w:rsid w:val="000F5C99"/>
    <w:rsid w:val="000F68BE"/>
    <w:rsid w:val="000F6B0D"/>
    <w:rsid w:val="000F6FF6"/>
    <w:rsid w:val="000F72AB"/>
    <w:rsid w:val="000F7303"/>
    <w:rsid w:val="000F7378"/>
    <w:rsid w:val="000F7F77"/>
    <w:rsid w:val="00100319"/>
    <w:rsid w:val="00100607"/>
    <w:rsid w:val="001006F3"/>
    <w:rsid w:val="001007AA"/>
    <w:rsid w:val="001008EE"/>
    <w:rsid w:val="00100BBD"/>
    <w:rsid w:val="001013CF"/>
    <w:rsid w:val="00101862"/>
    <w:rsid w:val="001020EC"/>
    <w:rsid w:val="001022DB"/>
    <w:rsid w:val="001026CF"/>
    <w:rsid w:val="00102C50"/>
    <w:rsid w:val="00102F82"/>
    <w:rsid w:val="001032E8"/>
    <w:rsid w:val="001034FB"/>
    <w:rsid w:val="00103918"/>
    <w:rsid w:val="00103A5A"/>
    <w:rsid w:val="00103DD7"/>
    <w:rsid w:val="0010412E"/>
    <w:rsid w:val="001042BF"/>
    <w:rsid w:val="0010479A"/>
    <w:rsid w:val="0010480F"/>
    <w:rsid w:val="00104F16"/>
    <w:rsid w:val="00105570"/>
    <w:rsid w:val="00105CD2"/>
    <w:rsid w:val="00105D4B"/>
    <w:rsid w:val="0010671A"/>
    <w:rsid w:val="001069A2"/>
    <w:rsid w:val="00106C24"/>
    <w:rsid w:val="00107141"/>
    <w:rsid w:val="0010727F"/>
    <w:rsid w:val="0010757E"/>
    <w:rsid w:val="00107F1D"/>
    <w:rsid w:val="00107FBD"/>
    <w:rsid w:val="001102F6"/>
    <w:rsid w:val="00110A04"/>
    <w:rsid w:val="001117C5"/>
    <w:rsid w:val="00111A44"/>
    <w:rsid w:val="0011263D"/>
    <w:rsid w:val="00112C0B"/>
    <w:rsid w:val="00112F23"/>
    <w:rsid w:val="001132F5"/>
    <w:rsid w:val="00113A32"/>
    <w:rsid w:val="00113A3C"/>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6BE"/>
    <w:rsid w:val="00120CA6"/>
    <w:rsid w:val="00121027"/>
    <w:rsid w:val="001210FC"/>
    <w:rsid w:val="0012112D"/>
    <w:rsid w:val="0012118E"/>
    <w:rsid w:val="0012163A"/>
    <w:rsid w:val="001218E2"/>
    <w:rsid w:val="00121A39"/>
    <w:rsid w:val="00121A77"/>
    <w:rsid w:val="00121BC2"/>
    <w:rsid w:val="00121ECC"/>
    <w:rsid w:val="001231FB"/>
    <w:rsid w:val="00123387"/>
    <w:rsid w:val="001234DE"/>
    <w:rsid w:val="001245FD"/>
    <w:rsid w:val="00125002"/>
    <w:rsid w:val="001251D3"/>
    <w:rsid w:val="00125DF6"/>
    <w:rsid w:val="00126051"/>
    <w:rsid w:val="00126276"/>
    <w:rsid w:val="001263C0"/>
    <w:rsid w:val="001265B3"/>
    <w:rsid w:val="001267F9"/>
    <w:rsid w:val="0012685C"/>
    <w:rsid w:val="00126B90"/>
    <w:rsid w:val="00126E34"/>
    <w:rsid w:val="001270A4"/>
    <w:rsid w:val="00127513"/>
    <w:rsid w:val="0012787A"/>
    <w:rsid w:val="00127EE1"/>
    <w:rsid w:val="001300EB"/>
    <w:rsid w:val="001300F0"/>
    <w:rsid w:val="00130745"/>
    <w:rsid w:val="00130DA5"/>
    <w:rsid w:val="001318F6"/>
    <w:rsid w:val="00131C3F"/>
    <w:rsid w:val="00131E51"/>
    <w:rsid w:val="0013215E"/>
    <w:rsid w:val="0013272D"/>
    <w:rsid w:val="00132EB7"/>
    <w:rsid w:val="00133013"/>
    <w:rsid w:val="0013363D"/>
    <w:rsid w:val="00133B02"/>
    <w:rsid w:val="00133FC9"/>
    <w:rsid w:val="001349A3"/>
    <w:rsid w:val="00134BAA"/>
    <w:rsid w:val="00135749"/>
    <w:rsid w:val="00136601"/>
    <w:rsid w:val="00136678"/>
    <w:rsid w:val="00137005"/>
    <w:rsid w:val="001371FD"/>
    <w:rsid w:val="00137349"/>
    <w:rsid w:val="001378A7"/>
    <w:rsid w:val="00137A41"/>
    <w:rsid w:val="00137C9B"/>
    <w:rsid w:val="001405BF"/>
    <w:rsid w:val="001407A4"/>
    <w:rsid w:val="0014082B"/>
    <w:rsid w:val="0014085A"/>
    <w:rsid w:val="00140E69"/>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9F1"/>
    <w:rsid w:val="0014512D"/>
    <w:rsid w:val="001453CA"/>
    <w:rsid w:val="0014670F"/>
    <w:rsid w:val="001469E3"/>
    <w:rsid w:val="00146B09"/>
    <w:rsid w:val="00146C48"/>
    <w:rsid w:val="001474F8"/>
    <w:rsid w:val="00147738"/>
    <w:rsid w:val="00147923"/>
    <w:rsid w:val="00147D10"/>
    <w:rsid w:val="00150571"/>
    <w:rsid w:val="001509C6"/>
    <w:rsid w:val="00150D4B"/>
    <w:rsid w:val="00150EBC"/>
    <w:rsid w:val="00151246"/>
    <w:rsid w:val="0015157B"/>
    <w:rsid w:val="00151BE6"/>
    <w:rsid w:val="00152132"/>
    <w:rsid w:val="00152604"/>
    <w:rsid w:val="00153580"/>
    <w:rsid w:val="00153663"/>
    <w:rsid w:val="00153A71"/>
    <w:rsid w:val="00153D16"/>
    <w:rsid w:val="001542A1"/>
    <w:rsid w:val="001544D8"/>
    <w:rsid w:val="001549F5"/>
    <w:rsid w:val="00155792"/>
    <w:rsid w:val="001561E0"/>
    <w:rsid w:val="0015631C"/>
    <w:rsid w:val="00156BBE"/>
    <w:rsid w:val="00157310"/>
    <w:rsid w:val="00157C75"/>
    <w:rsid w:val="00160047"/>
    <w:rsid w:val="001605FD"/>
    <w:rsid w:val="001606C2"/>
    <w:rsid w:val="00160A29"/>
    <w:rsid w:val="00160DB1"/>
    <w:rsid w:val="00161112"/>
    <w:rsid w:val="00161492"/>
    <w:rsid w:val="0016169A"/>
    <w:rsid w:val="00162EE1"/>
    <w:rsid w:val="001632A1"/>
    <w:rsid w:val="001646D9"/>
    <w:rsid w:val="00164894"/>
    <w:rsid w:val="00164943"/>
    <w:rsid w:val="00165AA0"/>
    <w:rsid w:val="00165B2B"/>
    <w:rsid w:val="00165B36"/>
    <w:rsid w:val="00165E7D"/>
    <w:rsid w:val="00165FB9"/>
    <w:rsid w:val="001660A4"/>
    <w:rsid w:val="0016630A"/>
    <w:rsid w:val="0016642A"/>
    <w:rsid w:val="00166436"/>
    <w:rsid w:val="001666C3"/>
    <w:rsid w:val="0016686F"/>
    <w:rsid w:val="001668B5"/>
    <w:rsid w:val="00166F94"/>
    <w:rsid w:val="001676F9"/>
    <w:rsid w:val="00167A04"/>
    <w:rsid w:val="00167D10"/>
    <w:rsid w:val="00167F3F"/>
    <w:rsid w:val="00170176"/>
    <w:rsid w:val="0017068B"/>
    <w:rsid w:val="00170760"/>
    <w:rsid w:val="00170A54"/>
    <w:rsid w:val="00170FFA"/>
    <w:rsid w:val="0017106B"/>
    <w:rsid w:val="00171509"/>
    <w:rsid w:val="00171BF8"/>
    <w:rsid w:val="00171E18"/>
    <w:rsid w:val="00171E5B"/>
    <w:rsid w:val="001725D3"/>
    <w:rsid w:val="001726A5"/>
    <w:rsid w:val="00172CA2"/>
    <w:rsid w:val="00173310"/>
    <w:rsid w:val="00173952"/>
    <w:rsid w:val="00173D6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0C70"/>
    <w:rsid w:val="0018165A"/>
    <w:rsid w:val="00181874"/>
    <w:rsid w:val="001820F8"/>
    <w:rsid w:val="00182229"/>
    <w:rsid w:val="001822DB"/>
    <w:rsid w:val="001824D3"/>
    <w:rsid w:val="0018252A"/>
    <w:rsid w:val="001826BA"/>
    <w:rsid w:val="00182D98"/>
    <w:rsid w:val="00182D9E"/>
    <w:rsid w:val="00182FA7"/>
    <w:rsid w:val="00183B67"/>
    <w:rsid w:val="001840E7"/>
    <w:rsid w:val="001848B5"/>
    <w:rsid w:val="00184C84"/>
    <w:rsid w:val="00184CA0"/>
    <w:rsid w:val="00184E4D"/>
    <w:rsid w:val="00186121"/>
    <w:rsid w:val="001862D1"/>
    <w:rsid w:val="00186372"/>
    <w:rsid w:val="00186741"/>
    <w:rsid w:val="00186DEC"/>
    <w:rsid w:val="00187231"/>
    <w:rsid w:val="0018753B"/>
    <w:rsid w:val="00187565"/>
    <w:rsid w:val="00187689"/>
    <w:rsid w:val="0018783D"/>
    <w:rsid w:val="00187956"/>
    <w:rsid w:val="00187CA1"/>
    <w:rsid w:val="001906FF"/>
    <w:rsid w:val="00190757"/>
    <w:rsid w:val="00190D62"/>
    <w:rsid w:val="00191BDB"/>
    <w:rsid w:val="00192597"/>
    <w:rsid w:val="00192A0D"/>
    <w:rsid w:val="00192F63"/>
    <w:rsid w:val="0019300D"/>
    <w:rsid w:val="001930EF"/>
    <w:rsid w:val="00193206"/>
    <w:rsid w:val="0019383A"/>
    <w:rsid w:val="00193DA3"/>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97F18"/>
    <w:rsid w:val="001A0562"/>
    <w:rsid w:val="001A0633"/>
    <w:rsid w:val="001A08B0"/>
    <w:rsid w:val="001A0F8C"/>
    <w:rsid w:val="001A13F0"/>
    <w:rsid w:val="001A17E3"/>
    <w:rsid w:val="001A1DFC"/>
    <w:rsid w:val="001A2644"/>
    <w:rsid w:val="001A333B"/>
    <w:rsid w:val="001A3832"/>
    <w:rsid w:val="001A3893"/>
    <w:rsid w:val="001A3F69"/>
    <w:rsid w:val="001A401F"/>
    <w:rsid w:val="001A40E4"/>
    <w:rsid w:val="001A4455"/>
    <w:rsid w:val="001A491A"/>
    <w:rsid w:val="001A4F2F"/>
    <w:rsid w:val="001A52CA"/>
    <w:rsid w:val="001A532C"/>
    <w:rsid w:val="001A5A7F"/>
    <w:rsid w:val="001A64FA"/>
    <w:rsid w:val="001A66D2"/>
    <w:rsid w:val="001A671C"/>
    <w:rsid w:val="001A7096"/>
    <w:rsid w:val="001A74E9"/>
    <w:rsid w:val="001A7AC2"/>
    <w:rsid w:val="001A7CF7"/>
    <w:rsid w:val="001A7DC9"/>
    <w:rsid w:val="001A7E48"/>
    <w:rsid w:val="001A7EB2"/>
    <w:rsid w:val="001B0717"/>
    <w:rsid w:val="001B0A95"/>
    <w:rsid w:val="001B0CC8"/>
    <w:rsid w:val="001B0F0C"/>
    <w:rsid w:val="001B1439"/>
    <w:rsid w:val="001B1466"/>
    <w:rsid w:val="001B153E"/>
    <w:rsid w:val="001B20B8"/>
    <w:rsid w:val="001B21F7"/>
    <w:rsid w:val="001B220B"/>
    <w:rsid w:val="001B2B3E"/>
    <w:rsid w:val="001B352F"/>
    <w:rsid w:val="001B3C20"/>
    <w:rsid w:val="001B4A9D"/>
    <w:rsid w:val="001B505E"/>
    <w:rsid w:val="001B5649"/>
    <w:rsid w:val="001B5E0B"/>
    <w:rsid w:val="001B5EAE"/>
    <w:rsid w:val="001B63C7"/>
    <w:rsid w:val="001B663F"/>
    <w:rsid w:val="001B689A"/>
    <w:rsid w:val="001B6C4A"/>
    <w:rsid w:val="001B7144"/>
    <w:rsid w:val="001B7232"/>
    <w:rsid w:val="001B7A4A"/>
    <w:rsid w:val="001B7A5E"/>
    <w:rsid w:val="001C044D"/>
    <w:rsid w:val="001C0456"/>
    <w:rsid w:val="001C0601"/>
    <w:rsid w:val="001C18D0"/>
    <w:rsid w:val="001C1A65"/>
    <w:rsid w:val="001C1C5E"/>
    <w:rsid w:val="001C229F"/>
    <w:rsid w:val="001C2710"/>
    <w:rsid w:val="001C29A5"/>
    <w:rsid w:val="001C2C3F"/>
    <w:rsid w:val="001C33C1"/>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2B1"/>
    <w:rsid w:val="001D046A"/>
    <w:rsid w:val="001D0827"/>
    <w:rsid w:val="001D118A"/>
    <w:rsid w:val="001D1416"/>
    <w:rsid w:val="001D20D5"/>
    <w:rsid w:val="001D2120"/>
    <w:rsid w:val="001D2C2F"/>
    <w:rsid w:val="001D2C90"/>
    <w:rsid w:val="001D32B4"/>
    <w:rsid w:val="001D39E0"/>
    <w:rsid w:val="001D3C04"/>
    <w:rsid w:val="001D3C3E"/>
    <w:rsid w:val="001D3D93"/>
    <w:rsid w:val="001D4648"/>
    <w:rsid w:val="001D4822"/>
    <w:rsid w:val="001D4953"/>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41C"/>
    <w:rsid w:val="001E5D00"/>
    <w:rsid w:val="001E5DF8"/>
    <w:rsid w:val="001E6A18"/>
    <w:rsid w:val="001E7BBA"/>
    <w:rsid w:val="001E7EDF"/>
    <w:rsid w:val="001F04AC"/>
    <w:rsid w:val="001F0AFF"/>
    <w:rsid w:val="001F13B3"/>
    <w:rsid w:val="001F17C4"/>
    <w:rsid w:val="001F182F"/>
    <w:rsid w:val="001F1BC3"/>
    <w:rsid w:val="001F22CC"/>
    <w:rsid w:val="001F256A"/>
    <w:rsid w:val="001F2686"/>
    <w:rsid w:val="001F35A9"/>
    <w:rsid w:val="001F3675"/>
    <w:rsid w:val="001F3687"/>
    <w:rsid w:val="001F3726"/>
    <w:rsid w:val="001F3A38"/>
    <w:rsid w:val="001F3B29"/>
    <w:rsid w:val="001F3B2D"/>
    <w:rsid w:val="001F40A4"/>
    <w:rsid w:val="001F4724"/>
    <w:rsid w:val="001F474C"/>
    <w:rsid w:val="001F4751"/>
    <w:rsid w:val="001F4796"/>
    <w:rsid w:val="001F49B6"/>
    <w:rsid w:val="001F4EB6"/>
    <w:rsid w:val="001F58DF"/>
    <w:rsid w:val="001F5A6F"/>
    <w:rsid w:val="001F60CB"/>
    <w:rsid w:val="001F630F"/>
    <w:rsid w:val="001F6631"/>
    <w:rsid w:val="001F66D4"/>
    <w:rsid w:val="001F6D3A"/>
    <w:rsid w:val="001F6E7C"/>
    <w:rsid w:val="001F785A"/>
    <w:rsid w:val="001F7F7A"/>
    <w:rsid w:val="00200147"/>
    <w:rsid w:val="002002FB"/>
    <w:rsid w:val="00200468"/>
    <w:rsid w:val="0020092F"/>
    <w:rsid w:val="00200986"/>
    <w:rsid w:val="002009E4"/>
    <w:rsid w:val="00201483"/>
    <w:rsid w:val="00201D01"/>
    <w:rsid w:val="00201DD0"/>
    <w:rsid w:val="00201EA9"/>
    <w:rsid w:val="00201FA4"/>
    <w:rsid w:val="00202DF7"/>
    <w:rsid w:val="00203840"/>
    <w:rsid w:val="0020399E"/>
    <w:rsid w:val="00204504"/>
    <w:rsid w:val="002046BA"/>
    <w:rsid w:val="002048B9"/>
    <w:rsid w:val="00204A66"/>
    <w:rsid w:val="00204D36"/>
    <w:rsid w:val="0020540C"/>
    <w:rsid w:val="002055F4"/>
    <w:rsid w:val="00205617"/>
    <w:rsid w:val="00205686"/>
    <w:rsid w:val="002056A1"/>
    <w:rsid w:val="002058F3"/>
    <w:rsid w:val="00205C65"/>
    <w:rsid w:val="00205EB2"/>
    <w:rsid w:val="00206C9D"/>
    <w:rsid w:val="00206F8A"/>
    <w:rsid w:val="002072C1"/>
    <w:rsid w:val="00207309"/>
    <w:rsid w:val="00207367"/>
    <w:rsid w:val="0020764E"/>
    <w:rsid w:val="002076DA"/>
    <w:rsid w:val="00207808"/>
    <w:rsid w:val="0020799E"/>
    <w:rsid w:val="00207A26"/>
    <w:rsid w:val="00207B3E"/>
    <w:rsid w:val="00210071"/>
    <w:rsid w:val="002102DD"/>
    <w:rsid w:val="002103D9"/>
    <w:rsid w:val="00210453"/>
    <w:rsid w:val="0021159D"/>
    <w:rsid w:val="002119B7"/>
    <w:rsid w:val="00211FEE"/>
    <w:rsid w:val="00212133"/>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CC7"/>
    <w:rsid w:val="00217FB1"/>
    <w:rsid w:val="002204CD"/>
    <w:rsid w:val="00220553"/>
    <w:rsid w:val="00220678"/>
    <w:rsid w:val="0022072C"/>
    <w:rsid w:val="00220BF5"/>
    <w:rsid w:val="0022167A"/>
    <w:rsid w:val="0022175D"/>
    <w:rsid w:val="00221B95"/>
    <w:rsid w:val="00222B2F"/>
    <w:rsid w:val="00222BA8"/>
    <w:rsid w:val="00222BB7"/>
    <w:rsid w:val="00222ED6"/>
    <w:rsid w:val="00223728"/>
    <w:rsid w:val="00223E82"/>
    <w:rsid w:val="0022409D"/>
    <w:rsid w:val="002242FF"/>
    <w:rsid w:val="002243A8"/>
    <w:rsid w:val="00224938"/>
    <w:rsid w:val="00224C51"/>
    <w:rsid w:val="00225162"/>
    <w:rsid w:val="00225C26"/>
    <w:rsid w:val="00226F32"/>
    <w:rsid w:val="0022708E"/>
    <w:rsid w:val="002270A2"/>
    <w:rsid w:val="002271A5"/>
    <w:rsid w:val="00227654"/>
    <w:rsid w:val="00227A38"/>
    <w:rsid w:val="00227B68"/>
    <w:rsid w:val="00227B97"/>
    <w:rsid w:val="002305BA"/>
    <w:rsid w:val="00231269"/>
    <w:rsid w:val="002318DD"/>
    <w:rsid w:val="00231944"/>
    <w:rsid w:val="00231E3A"/>
    <w:rsid w:val="0023226F"/>
    <w:rsid w:val="002328ED"/>
    <w:rsid w:val="00232A82"/>
    <w:rsid w:val="00233084"/>
    <w:rsid w:val="0023326A"/>
    <w:rsid w:val="002336E8"/>
    <w:rsid w:val="00233C8E"/>
    <w:rsid w:val="002340BF"/>
    <w:rsid w:val="00234DB0"/>
    <w:rsid w:val="002350B0"/>
    <w:rsid w:val="00235E21"/>
    <w:rsid w:val="00235E2D"/>
    <w:rsid w:val="002362AC"/>
    <w:rsid w:val="0023672D"/>
    <w:rsid w:val="00237492"/>
    <w:rsid w:val="002375AE"/>
    <w:rsid w:val="00237DC5"/>
    <w:rsid w:val="0024043B"/>
    <w:rsid w:val="002408FD"/>
    <w:rsid w:val="0024099B"/>
    <w:rsid w:val="00240E7D"/>
    <w:rsid w:val="00240F82"/>
    <w:rsid w:val="002410F2"/>
    <w:rsid w:val="002412F6"/>
    <w:rsid w:val="0024144A"/>
    <w:rsid w:val="00241C61"/>
    <w:rsid w:val="0024283E"/>
    <w:rsid w:val="00242895"/>
    <w:rsid w:val="00242C64"/>
    <w:rsid w:val="0024342C"/>
    <w:rsid w:val="002434CD"/>
    <w:rsid w:val="0024353A"/>
    <w:rsid w:val="00243CBC"/>
    <w:rsid w:val="0024432B"/>
    <w:rsid w:val="002443F7"/>
    <w:rsid w:val="002445AD"/>
    <w:rsid w:val="00245110"/>
    <w:rsid w:val="00245C97"/>
    <w:rsid w:val="00245DCA"/>
    <w:rsid w:val="00245E37"/>
    <w:rsid w:val="00245E95"/>
    <w:rsid w:val="00245F72"/>
    <w:rsid w:val="00246207"/>
    <w:rsid w:val="0024673E"/>
    <w:rsid w:val="00246A99"/>
    <w:rsid w:val="00246F15"/>
    <w:rsid w:val="00247104"/>
    <w:rsid w:val="0024718C"/>
    <w:rsid w:val="002472F4"/>
    <w:rsid w:val="0024730F"/>
    <w:rsid w:val="00247BC4"/>
    <w:rsid w:val="00247D86"/>
    <w:rsid w:val="00247EFF"/>
    <w:rsid w:val="002505BD"/>
    <w:rsid w:val="00250C11"/>
    <w:rsid w:val="00250C27"/>
    <w:rsid w:val="002511DD"/>
    <w:rsid w:val="002511FB"/>
    <w:rsid w:val="002516EE"/>
    <w:rsid w:val="002522BE"/>
    <w:rsid w:val="00252326"/>
    <w:rsid w:val="00252872"/>
    <w:rsid w:val="00252939"/>
    <w:rsid w:val="00253243"/>
    <w:rsid w:val="00253586"/>
    <w:rsid w:val="00253F56"/>
    <w:rsid w:val="00253F91"/>
    <w:rsid w:val="002552E3"/>
    <w:rsid w:val="0025551A"/>
    <w:rsid w:val="002561E9"/>
    <w:rsid w:val="00256744"/>
    <w:rsid w:val="00256FC0"/>
    <w:rsid w:val="0025763C"/>
    <w:rsid w:val="00257C71"/>
    <w:rsid w:val="00257E49"/>
    <w:rsid w:val="00260345"/>
    <w:rsid w:val="002605C3"/>
    <w:rsid w:val="002606F9"/>
    <w:rsid w:val="002608E1"/>
    <w:rsid w:val="00260CC0"/>
    <w:rsid w:val="00260DBE"/>
    <w:rsid w:val="002613FC"/>
    <w:rsid w:val="002615FE"/>
    <w:rsid w:val="00262B61"/>
    <w:rsid w:val="00262FDF"/>
    <w:rsid w:val="002630EC"/>
    <w:rsid w:val="0026338C"/>
    <w:rsid w:val="0026344E"/>
    <w:rsid w:val="00263510"/>
    <w:rsid w:val="002636C1"/>
    <w:rsid w:val="00263B2E"/>
    <w:rsid w:val="00263EFB"/>
    <w:rsid w:val="002648B0"/>
    <w:rsid w:val="00264D04"/>
    <w:rsid w:val="00264F07"/>
    <w:rsid w:val="00265A4B"/>
    <w:rsid w:val="00266211"/>
    <w:rsid w:val="00266294"/>
    <w:rsid w:val="002662B1"/>
    <w:rsid w:val="00266820"/>
    <w:rsid w:val="00266927"/>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4836"/>
    <w:rsid w:val="00274F01"/>
    <w:rsid w:val="00275303"/>
    <w:rsid w:val="002753FB"/>
    <w:rsid w:val="00275690"/>
    <w:rsid w:val="002759E2"/>
    <w:rsid w:val="00275BC1"/>
    <w:rsid w:val="00275F83"/>
    <w:rsid w:val="002761BF"/>
    <w:rsid w:val="002767E1"/>
    <w:rsid w:val="00276AFE"/>
    <w:rsid w:val="00277077"/>
    <w:rsid w:val="00277160"/>
    <w:rsid w:val="00277A2C"/>
    <w:rsid w:val="00280C49"/>
    <w:rsid w:val="00280EDD"/>
    <w:rsid w:val="00280F7C"/>
    <w:rsid w:val="002810BA"/>
    <w:rsid w:val="00281791"/>
    <w:rsid w:val="00281B99"/>
    <w:rsid w:val="00281BFA"/>
    <w:rsid w:val="00281FE5"/>
    <w:rsid w:val="00282C6F"/>
    <w:rsid w:val="002838FA"/>
    <w:rsid w:val="00286574"/>
    <w:rsid w:val="00286821"/>
    <w:rsid w:val="00286FC0"/>
    <w:rsid w:val="002873C3"/>
    <w:rsid w:val="0029046C"/>
    <w:rsid w:val="00290941"/>
    <w:rsid w:val="002911A8"/>
    <w:rsid w:val="002913E2"/>
    <w:rsid w:val="00291B31"/>
    <w:rsid w:val="00291C71"/>
    <w:rsid w:val="00291EB4"/>
    <w:rsid w:val="00291F06"/>
    <w:rsid w:val="00292394"/>
    <w:rsid w:val="00292717"/>
    <w:rsid w:val="00292F91"/>
    <w:rsid w:val="00292FFC"/>
    <w:rsid w:val="002931BB"/>
    <w:rsid w:val="002935D4"/>
    <w:rsid w:val="00293824"/>
    <w:rsid w:val="00293AB6"/>
    <w:rsid w:val="00293E26"/>
    <w:rsid w:val="00294534"/>
    <w:rsid w:val="00294948"/>
    <w:rsid w:val="00294CBC"/>
    <w:rsid w:val="00294E93"/>
    <w:rsid w:val="002955A8"/>
    <w:rsid w:val="00295AA0"/>
    <w:rsid w:val="00295F92"/>
    <w:rsid w:val="00296892"/>
    <w:rsid w:val="00296ED1"/>
    <w:rsid w:val="00297960"/>
    <w:rsid w:val="00297F09"/>
    <w:rsid w:val="002A02F1"/>
    <w:rsid w:val="002A143D"/>
    <w:rsid w:val="002A17E9"/>
    <w:rsid w:val="002A18EB"/>
    <w:rsid w:val="002A1A31"/>
    <w:rsid w:val="002A1CAD"/>
    <w:rsid w:val="002A26C8"/>
    <w:rsid w:val="002A31CB"/>
    <w:rsid w:val="002A369D"/>
    <w:rsid w:val="002A3EEC"/>
    <w:rsid w:val="002A41FE"/>
    <w:rsid w:val="002A4CDA"/>
    <w:rsid w:val="002A4FF3"/>
    <w:rsid w:val="002A50CB"/>
    <w:rsid w:val="002A5580"/>
    <w:rsid w:val="002A5C7B"/>
    <w:rsid w:val="002A5CB1"/>
    <w:rsid w:val="002A63B8"/>
    <w:rsid w:val="002A6A3B"/>
    <w:rsid w:val="002A6AC0"/>
    <w:rsid w:val="002A700D"/>
    <w:rsid w:val="002A733C"/>
    <w:rsid w:val="002A773B"/>
    <w:rsid w:val="002A7A1A"/>
    <w:rsid w:val="002A7F70"/>
    <w:rsid w:val="002B01A8"/>
    <w:rsid w:val="002B0570"/>
    <w:rsid w:val="002B0640"/>
    <w:rsid w:val="002B070A"/>
    <w:rsid w:val="002B07F2"/>
    <w:rsid w:val="002B0CF7"/>
    <w:rsid w:val="002B1060"/>
    <w:rsid w:val="002B13BE"/>
    <w:rsid w:val="002B16FE"/>
    <w:rsid w:val="002B1B12"/>
    <w:rsid w:val="002B1B58"/>
    <w:rsid w:val="002B2012"/>
    <w:rsid w:val="002B24CE"/>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9E6"/>
    <w:rsid w:val="002C4EBE"/>
    <w:rsid w:val="002C5265"/>
    <w:rsid w:val="002C53C0"/>
    <w:rsid w:val="002C5799"/>
    <w:rsid w:val="002C5CA8"/>
    <w:rsid w:val="002C6061"/>
    <w:rsid w:val="002C6318"/>
    <w:rsid w:val="002C634B"/>
    <w:rsid w:val="002C64B9"/>
    <w:rsid w:val="002C6649"/>
    <w:rsid w:val="002C6894"/>
    <w:rsid w:val="002C6FF8"/>
    <w:rsid w:val="002C7008"/>
    <w:rsid w:val="002C76D3"/>
    <w:rsid w:val="002C78EA"/>
    <w:rsid w:val="002D02F7"/>
    <w:rsid w:val="002D0613"/>
    <w:rsid w:val="002D0648"/>
    <w:rsid w:val="002D25B2"/>
    <w:rsid w:val="002D2E48"/>
    <w:rsid w:val="002D30E0"/>
    <w:rsid w:val="002D3153"/>
    <w:rsid w:val="002D3399"/>
    <w:rsid w:val="002D34AF"/>
    <w:rsid w:val="002D38CB"/>
    <w:rsid w:val="002D3946"/>
    <w:rsid w:val="002D3A8E"/>
    <w:rsid w:val="002D3B2E"/>
    <w:rsid w:val="002D434A"/>
    <w:rsid w:val="002D435E"/>
    <w:rsid w:val="002D4B85"/>
    <w:rsid w:val="002D4C07"/>
    <w:rsid w:val="002D51B1"/>
    <w:rsid w:val="002D66D2"/>
    <w:rsid w:val="002D68E4"/>
    <w:rsid w:val="002D6CAD"/>
    <w:rsid w:val="002D71D9"/>
    <w:rsid w:val="002D738F"/>
    <w:rsid w:val="002D77E4"/>
    <w:rsid w:val="002D7C29"/>
    <w:rsid w:val="002E01E3"/>
    <w:rsid w:val="002E0C0B"/>
    <w:rsid w:val="002E0DBF"/>
    <w:rsid w:val="002E1CC3"/>
    <w:rsid w:val="002E1CEB"/>
    <w:rsid w:val="002E1D82"/>
    <w:rsid w:val="002E1ED8"/>
    <w:rsid w:val="002E21D0"/>
    <w:rsid w:val="002E2743"/>
    <w:rsid w:val="002E2936"/>
    <w:rsid w:val="002E2E46"/>
    <w:rsid w:val="002E31B4"/>
    <w:rsid w:val="002E3F0D"/>
    <w:rsid w:val="002E3F79"/>
    <w:rsid w:val="002E4064"/>
    <w:rsid w:val="002E45C0"/>
    <w:rsid w:val="002E4864"/>
    <w:rsid w:val="002E4B9D"/>
    <w:rsid w:val="002E4C1A"/>
    <w:rsid w:val="002E5000"/>
    <w:rsid w:val="002E50AC"/>
    <w:rsid w:val="002E513A"/>
    <w:rsid w:val="002E5789"/>
    <w:rsid w:val="002E5BF8"/>
    <w:rsid w:val="002E5D19"/>
    <w:rsid w:val="002E5DED"/>
    <w:rsid w:val="002E6178"/>
    <w:rsid w:val="002E68E9"/>
    <w:rsid w:val="002E7146"/>
    <w:rsid w:val="002E714D"/>
    <w:rsid w:val="002E72D9"/>
    <w:rsid w:val="002E7727"/>
    <w:rsid w:val="002E7C3E"/>
    <w:rsid w:val="002E7CFC"/>
    <w:rsid w:val="002E7EF3"/>
    <w:rsid w:val="002F00D0"/>
    <w:rsid w:val="002F011B"/>
    <w:rsid w:val="002F04EE"/>
    <w:rsid w:val="002F0C10"/>
    <w:rsid w:val="002F0D0D"/>
    <w:rsid w:val="002F13AC"/>
    <w:rsid w:val="002F20EB"/>
    <w:rsid w:val="002F3D46"/>
    <w:rsid w:val="002F4476"/>
    <w:rsid w:val="002F44ED"/>
    <w:rsid w:val="002F5CA2"/>
    <w:rsid w:val="002F5E1C"/>
    <w:rsid w:val="002F6BC3"/>
    <w:rsid w:val="002F6C62"/>
    <w:rsid w:val="002F6E45"/>
    <w:rsid w:val="002F70B6"/>
    <w:rsid w:val="002F79C6"/>
    <w:rsid w:val="002F7BE9"/>
    <w:rsid w:val="002F7FC3"/>
    <w:rsid w:val="00300156"/>
    <w:rsid w:val="003004BB"/>
    <w:rsid w:val="003008FC"/>
    <w:rsid w:val="00300932"/>
    <w:rsid w:val="00300B56"/>
    <w:rsid w:val="00300B90"/>
    <w:rsid w:val="0030147C"/>
    <w:rsid w:val="0030188D"/>
    <w:rsid w:val="003018F6"/>
    <w:rsid w:val="00302013"/>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B05"/>
    <w:rsid w:val="00310773"/>
    <w:rsid w:val="0031147B"/>
    <w:rsid w:val="00311810"/>
    <w:rsid w:val="0031186F"/>
    <w:rsid w:val="00312249"/>
    <w:rsid w:val="00312265"/>
    <w:rsid w:val="003124D4"/>
    <w:rsid w:val="00312C57"/>
    <w:rsid w:val="00312E08"/>
    <w:rsid w:val="00313670"/>
    <w:rsid w:val="0031424D"/>
    <w:rsid w:val="00314A24"/>
    <w:rsid w:val="0031502D"/>
    <w:rsid w:val="003154C8"/>
    <w:rsid w:val="00315588"/>
    <w:rsid w:val="003161D3"/>
    <w:rsid w:val="00317432"/>
    <w:rsid w:val="003175DE"/>
    <w:rsid w:val="00317789"/>
    <w:rsid w:val="00317847"/>
    <w:rsid w:val="00317E52"/>
    <w:rsid w:val="00320583"/>
    <w:rsid w:val="00320CC1"/>
    <w:rsid w:val="00320FA6"/>
    <w:rsid w:val="003214B6"/>
    <w:rsid w:val="00321A84"/>
    <w:rsid w:val="00321BB2"/>
    <w:rsid w:val="00321D5B"/>
    <w:rsid w:val="00322089"/>
    <w:rsid w:val="003227E6"/>
    <w:rsid w:val="00322A1D"/>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9FC"/>
    <w:rsid w:val="00332C5D"/>
    <w:rsid w:val="00332DB9"/>
    <w:rsid w:val="00333344"/>
    <w:rsid w:val="003338CE"/>
    <w:rsid w:val="00333F7E"/>
    <w:rsid w:val="00334ECA"/>
    <w:rsid w:val="003353D5"/>
    <w:rsid w:val="0033552A"/>
    <w:rsid w:val="00335721"/>
    <w:rsid w:val="00335959"/>
    <w:rsid w:val="00335EB6"/>
    <w:rsid w:val="0033626D"/>
    <w:rsid w:val="00336E46"/>
    <w:rsid w:val="00337187"/>
    <w:rsid w:val="003374E3"/>
    <w:rsid w:val="003375DE"/>
    <w:rsid w:val="00337E42"/>
    <w:rsid w:val="00340115"/>
    <w:rsid w:val="00340212"/>
    <w:rsid w:val="0034043E"/>
    <w:rsid w:val="003411A1"/>
    <w:rsid w:val="00342C65"/>
    <w:rsid w:val="0034301B"/>
    <w:rsid w:val="00343688"/>
    <w:rsid w:val="00344194"/>
    <w:rsid w:val="00344351"/>
    <w:rsid w:val="00344658"/>
    <w:rsid w:val="00345AEF"/>
    <w:rsid w:val="00345B7A"/>
    <w:rsid w:val="00345DC3"/>
    <w:rsid w:val="003460C5"/>
    <w:rsid w:val="00346C9B"/>
    <w:rsid w:val="00346CFA"/>
    <w:rsid w:val="00346EBE"/>
    <w:rsid w:val="0034741F"/>
    <w:rsid w:val="0035017D"/>
    <w:rsid w:val="003503A7"/>
    <w:rsid w:val="00350570"/>
    <w:rsid w:val="00350A49"/>
    <w:rsid w:val="00350EEF"/>
    <w:rsid w:val="003511A0"/>
    <w:rsid w:val="003511AE"/>
    <w:rsid w:val="0035132A"/>
    <w:rsid w:val="00351D5C"/>
    <w:rsid w:val="0035252F"/>
    <w:rsid w:val="00352B01"/>
    <w:rsid w:val="0035494D"/>
    <w:rsid w:val="00354DC0"/>
    <w:rsid w:val="00354EB1"/>
    <w:rsid w:val="003554B6"/>
    <w:rsid w:val="0035568C"/>
    <w:rsid w:val="00355E86"/>
    <w:rsid w:val="00355EC9"/>
    <w:rsid w:val="00356B1B"/>
    <w:rsid w:val="00356D2E"/>
    <w:rsid w:val="00357000"/>
    <w:rsid w:val="003579F0"/>
    <w:rsid w:val="00357B2B"/>
    <w:rsid w:val="00357E71"/>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DA1"/>
    <w:rsid w:val="00365F6A"/>
    <w:rsid w:val="003660C0"/>
    <w:rsid w:val="003660C3"/>
    <w:rsid w:val="00366DDA"/>
    <w:rsid w:val="003674D6"/>
    <w:rsid w:val="0036751E"/>
    <w:rsid w:val="00367C16"/>
    <w:rsid w:val="00371338"/>
    <w:rsid w:val="003716EB"/>
    <w:rsid w:val="00371762"/>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6BCD"/>
    <w:rsid w:val="0037702A"/>
    <w:rsid w:val="00377185"/>
    <w:rsid w:val="00377212"/>
    <w:rsid w:val="00377DC1"/>
    <w:rsid w:val="0038016D"/>
    <w:rsid w:val="00380BE3"/>
    <w:rsid w:val="00380C92"/>
    <w:rsid w:val="00381580"/>
    <w:rsid w:val="00381ACD"/>
    <w:rsid w:val="00381C5C"/>
    <w:rsid w:val="00381FD2"/>
    <w:rsid w:val="003834A0"/>
    <w:rsid w:val="003838FE"/>
    <w:rsid w:val="00383C2E"/>
    <w:rsid w:val="0038467E"/>
    <w:rsid w:val="00384751"/>
    <w:rsid w:val="00384C13"/>
    <w:rsid w:val="00384EFB"/>
    <w:rsid w:val="00385251"/>
    <w:rsid w:val="0038665D"/>
    <w:rsid w:val="00386BD5"/>
    <w:rsid w:val="00386E48"/>
    <w:rsid w:val="00386F6E"/>
    <w:rsid w:val="003870EF"/>
    <w:rsid w:val="00387119"/>
    <w:rsid w:val="003875CF"/>
    <w:rsid w:val="0039013F"/>
    <w:rsid w:val="003905BF"/>
    <w:rsid w:val="00390712"/>
    <w:rsid w:val="00390AFE"/>
    <w:rsid w:val="00390D4C"/>
    <w:rsid w:val="00390D8D"/>
    <w:rsid w:val="0039130B"/>
    <w:rsid w:val="00391A7A"/>
    <w:rsid w:val="00391A86"/>
    <w:rsid w:val="00393474"/>
    <w:rsid w:val="00393819"/>
    <w:rsid w:val="003938EF"/>
    <w:rsid w:val="00393B74"/>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4BE"/>
    <w:rsid w:val="003A490E"/>
    <w:rsid w:val="003A4956"/>
    <w:rsid w:val="003A5239"/>
    <w:rsid w:val="003A5A3D"/>
    <w:rsid w:val="003A5B60"/>
    <w:rsid w:val="003A5B65"/>
    <w:rsid w:val="003A5EEF"/>
    <w:rsid w:val="003A60ED"/>
    <w:rsid w:val="003A6A56"/>
    <w:rsid w:val="003A72CD"/>
    <w:rsid w:val="003A7426"/>
    <w:rsid w:val="003A77AA"/>
    <w:rsid w:val="003A787B"/>
    <w:rsid w:val="003A7CE7"/>
    <w:rsid w:val="003B066C"/>
    <w:rsid w:val="003B077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51D"/>
    <w:rsid w:val="003C0761"/>
    <w:rsid w:val="003C1753"/>
    <w:rsid w:val="003C1C91"/>
    <w:rsid w:val="003C1E63"/>
    <w:rsid w:val="003C202C"/>
    <w:rsid w:val="003C20BE"/>
    <w:rsid w:val="003C2337"/>
    <w:rsid w:val="003C2898"/>
    <w:rsid w:val="003C29A1"/>
    <w:rsid w:val="003C3125"/>
    <w:rsid w:val="003C370B"/>
    <w:rsid w:val="003C3B2B"/>
    <w:rsid w:val="003C3C0A"/>
    <w:rsid w:val="003C48FE"/>
    <w:rsid w:val="003C4E77"/>
    <w:rsid w:val="003C5336"/>
    <w:rsid w:val="003C5C5C"/>
    <w:rsid w:val="003C5ECB"/>
    <w:rsid w:val="003C6768"/>
    <w:rsid w:val="003C6E34"/>
    <w:rsid w:val="003C70A4"/>
    <w:rsid w:val="003C7117"/>
    <w:rsid w:val="003C72BA"/>
    <w:rsid w:val="003C75E2"/>
    <w:rsid w:val="003C7A1D"/>
    <w:rsid w:val="003C7A6E"/>
    <w:rsid w:val="003C7B40"/>
    <w:rsid w:val="003C7BF4"/>
    <w:rsid w:val="003C7EE9"/>
    <w:rsid w:val="003D0743"/>
    <w:rsid w:val="003D0795"/>
    <w:rsid w:val="003D0922"/>
    <w:rsid w:val="003D0D51"/>
    <w:rsid w:val="003D0E8F"/>
    <w:rsid w:val="003D0FE2"/>
    <w:rsid w:val="003D12D5"/>
    <w:rsid w:val="003D2152"/>
    <w:rsid w:val="003D2BA9"/>
    <w:rsid w:val="003D2D7B"/>
    <w:rsid w:val="003D302E"/>
    <w:rsid w:val="003D3928"/>
    <w:rsid w:val="003D4443"/>
    <w:rsid w:val="003D5168"/>
    <w:rsid w:val="003D57A6"/>
    <w:rsid w:val="003D5AC6"/>
    <w:rsid w:val="003D5D82"/>
    <w:rsid w:val="003D5FCC"/>
    <w:rsid w:val="003D67DC"/>
    <w:rsid w:val="003D704C"/>
    <w:rsid w:val="003D7DFC"/>
    <w:rsid w:val="003E0283"/>
    <w:rsid w:val="003E031F"/>
    <w:rsid w:val="003E04D6"/>
    <w:rsid w:val="003E0666"/>
    <w:rsid w:val="003E0824"/>
    <w:rsid w:val="003E09F3"/>
    <w:rsid w:val="003E0B7F"/>
    <w:rsid w:val="003E0BCA"/>
    <w:rsid w:val="003E13D6"/>
    <w:rsid w:val="003E1860"/>
    <w:rsid w:val="003E1A4D"/>
    <w:rsid w:val="003E1E83"/>
    <w:rsid w:val="003E23D9"/>
    <w:rsid w:val="003E3623"/>
    <w:rsid w:val="003E3975"/>
    <w:rsid w:val="003E3BE7"/>
    <w:rsid w:val="003E4288"/>
    <w:rsid w:val="003E46EF"/>
    <w:rsid w:val="003E5D7B"/>
    <w:rsid w:val="003E6457"/>
    <w:rsid w:val="003E6508"/>
    <w:rsid w:val="003E6B48"/>
    <w:rsid w:val="003E73CA"/>
    <w:rsid w:val="003E7609"/>
    <w:rsid w:val="003F01D8"/>
    <w:rsid w:val="003F027C"/>
    <w:rsid w:val="003F0C77"/>
    <w:rsid w:val="003F0E38"/>
    <w:rsid w:val="003F1282"/>
    <w:rsid w:val="003F12A5"/>
    <w:rsid w:val="003F13EE"/>
    <w:rsid w:val="003F1672"/>
    <w:rsid w:val="003F1DDA"/>
    <w:rsid w:val="003F1EF0"/>
    <w:rsid w:val="003F1F86"/>
    <w:rsid w:val="003F219E"/>
    <w:rsid w:val="003F22D6"/>
    <w:rsid w:val="003F2E6A"/>
    <w:rsid w:val="003F2F27"/>
    <w:rsid w:val="003F2F9B"/>
    <w:rsid w:val="003F33E9"/>
    <w:rsid w:val="003F3768"/>
    <w:rsid w:val="003F3A87"/>
    <w:rsid w:val="003F45CD"/>
    <w:rsid w:val="003F4A76"/>
    <w:rsid w:val="003F4C5F"/>
    <w:rsid w:val="003F4D15"/>
    <w:rsid w:val="003F5455"/>
    <w:rsid w:val="003F547C"/>
    <w:rsid w:val="003F6457"/>
    <w:rsid w:val="003F7A2A"/>
    <w:rsid w:val="003F7B2B"/>
    <w:rsid w:val="003F7E4C"/>
    <w:rsid w:val="00400787"/>
    <w:rsid w:val="00400D91"/>
    <w:rsid w:val="004012A3"/>
    <w:rsid w:val="00402464"/>
    <w:rsid w:val="004025C0"/>
    <w:rsid w:val="004029A8"/>
    <w:rsid w:val="00402FB1"/>
    <w:rsid w:val="0040390D"/>
    <w:rsid w:val="00403E26"/>
    <w:rsid w:val="00404285"/>
    <w:rsid w:val="0040450A"/>
    <w:rsid w:val="004047C6"/>
    <w:rsid w:val="00404891"/>
    <w:rsid w:val="00404AC2"/>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07F2F"/>
    <w:rsid w:val="00410C43"/>
    <w:rsid w:val="00411385"/>
    <w:rsid w:val="00411BEC"/>
    <w:rsid w:val="00411E25"/>
    <w:rsid w:val="00411EF3"/>
    <w:rsid w:val="0041229C"/>
    <w:rsid w:val="00412540"/>
    <w:rsid w:val="0041295E"/>
    <w:rsid w:val="00412E0F"/>
    <w:rsid w:val="00412EBF"/>
    <w:rsid w:val="00413673"/>
    <w:rsid w:val="004139DE"/>
    <w:rsid w:val="00413BA7"/>
    <w:rsid w:val="00414186"/>
    <w:rsid w:val="004144D7"/>
    <w:rsid w:val="00414A8B"/>
    <w:rsid w:val="00414BFC"/>
    <w:rsid w:val="00414E1B"/>
    <w:rsid w:val="0041567C"/>
    <w:rsid w:val="004159A8"/>
    <w:rsid w:val="004160B0"/>
    <w:rsid w:val="00416670"/>
    <w:rsid w:val="0041681C"/>
    <w:rsid w:val="00416D95"/>
    <w:rsid w:val="00417124"/>
    <w:rsid w:val="0041715D"/>
    <w:rsid w:val="004173C0"/>
    <w:rsid w:val="004177CB"/>
    <w:rsid w:val="00417C84"/>
    <w:rsid w:val="0042037F"/>
    <w:rsid w:val="00420BA3"/>
    <w:rsid w:val="0042142C"/>
    <w:rsid w:val="00421955"/>
    <w:rsid w:val="00421A18"/>
    <w:rsid w:val="00421B3D"/>
    <w:rsid w:val="00421B9D"/>
    <w:rsid w:val="004221A8"/>
    <w:rsid w:val="00422207"/>
    <w:rsid w:val="0042311A"/>
    <w:rsid w:val="0042314D"/>
    <w:rsid w:val="00423A46"/>
    <w:rsid w:val="00423FAE"/>
    <w:rsid w:val="00424145"/>
    <w:rsid w:val="00424443"/>
    <w:rsid w:val="00424938"/>
    <w:rsid w:val="00425140"/>
    <w:rsid w:val="004252DA"/>
    <w:rsid w:val="00425599"/>
    <w:rsid w:val="004258AA"/>
    <w:rsid w:val="00425FC3"/>
    <w:rsid w:val="0042601D"/>
    <w:rsid w:val="00426488"/>
    <w:rsid w:val="00426BEF"/>
    <w:rsid w:val="0042709C"/>
    <w:rsid w:val="004271D1"/>
    <w:rsid w:val="004278FD"/>
    <w:rsid w:val="004279B4"/>
    <w:rsid w:val="00427D37"/>
    <w:rsid w:val="00427DE3"/>
    <w:rsid w:val="00427EA1"/>
    <w:rsid w:val="004300A5"/>
    <w:rsid w:val="00430305"/>
    <w:rsid w:val="004305A9"/>
    <w:rsid w:val="004305BF"/>
    <w:rsid w:val="004308B3"/>
    <w:rsid w:val="00431129"/>
    <w:rsid w:val="00431C87"/>
    <w:rsid w:val="004320C7"/>
    <w:rsid w:val="00432162"/>
    <w:rsid w:val="004323AB"/>
    <w:rsid w:val="004324CD"/>
    <w:rsid w:val="00432C1E"/>
    <w:rsid w:val="00432F64"/>
    <w:rsid w:val="00432FA7"/>
    <w:rsid w:val="00433C12"/>
    <w:rsid w:val="004342C6"/>
    <w:rsid w:val="004344F1"/>
    <w:rsid w:val="00434542"/>
    <w:rsid w:val="004348D1"/>
    <w:rsid w:val="00434999"/>
    <w:rsid w:val="00434D60"/>
    <w:rsid w:val="00434D6C"/>
    <w:rsid w:val="00434FED"/>
    <w:rsid w:val="0043501B"/>
    <w:rsid w:val="00435A1C"/>
    <w:rsid w:val="00435EB0"/>
    <w:rsid w:val="00436627"/>
    <w:rsid w:val="00436BCD"/>
    <w:rsid w:val="00437B32"/>
    <w:rsid w:val="00437C7C"/>
    <w:rsid w:val="00440999"/>
    <w:rsid w:val="00440B84"/>
    <w:rsid w:val="00440C80"/>
    <w:rsid w:val="0044306F"/>
    <w:rsid w:val="004434C2"/>
    <w:rsid w:val="0044364A"/>
    <w:rsid w:val="0044394B"/>
    <w:rsid w:val="00443BF0"/>
    <w:rsid w:val="00443F1D"/>
    <w:rsid w:val="00444035"/>
    <w:rsid w:val="0044447F"/>
    <w:rsid w:val="00445600"/>
    <w:rsid w:val="004459DC"/>
    <w:rsid w:val="004460D2"/>
    <w:rsid w:val="004461AE"/>
    <w:rsid w:val="00446703"/>
    <w:rsid w:val="00446CCC"/>
    <w:rsid w:val="00447438"/>
    <w:rsid w:val="00447B33"/>
    <w:rsid w:val="004508C9"/>
    <w:rsid w:val="00451022"/>
    <w:rsid w:val="00451635"/>
    <w:rsid w:val="004526C0"/>
    <w:rsid w:val="00453D46"/>
    <w:rsid w:val="00453E95"/>
    <w:rsid w:val="00453F03"/>
    <w:rsid w:val="004543AA"/>
    <w:rsid w:val="00454420"/>
    <w:rsid w:val="00455710"/>
    <w:rsid w:val="00456089"/>
    <w:rsid w:val="004561CE"/>
    <w:rsid w:val="00456897"/>
    <w:rsid w:val="004570CB"/>
    <w:rsid w:val="00457255"/>
    <w:rsid w:val="00457B3A"/>
    <w:rsid w:val="00460F60"/>
    <w:rsid w:val="00460FEC"/>
    <w:rsid w:val="004615FA"/>
    <w:rsid w:val="0046182B"/>
    <w:rsid w:val="00461862"/>
    <w:rsid w:val="0046195E"/>
    <w:rsid w:val="00461F33"/>
    <w:rsid w:val="00462591"/>
    <w:rsid w:val="00462623"/>
    <w:rsid w:val="004627FC"/>
    <w:rsid w:val="00462B3D"/>
    <w:rsid w:val="004630E8"/>
    <w:rsid w:val="00463229"/>
    <w:rsid w:val="0046422F"/>
    <w:rsid w:val="00464B75"/>
    <w:rsid w:val="00464EC7"/>
    <w:rsid w:val="00465168"/>
    <w:rsid w:val="004651AA"/>
    <w:rsid w:val="00465C10"/>
    <w:rsid w:val="004674B3"/>
    <w:rsid w:val="00467714"/>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4BCA"/>
    <w:rsid w:val="004760EA"/>
    <w:rsid w:val="004764A3"/>
    <w:rsid w:val="004766B6"/>
    <w:rsid w:val="0047670A"/>
    <w:rsid w:val="004767F0"/>
    <w:rsid w:val="00476EE6"/>
    <w:rsid w:val="0047727E"/>
    <w:rsid w:val="00477325"/>
    <w:rsid w:val="004775EC"/>
    <w:rsid w:val="00477858"/>
    <w:rsid w:val="0048006F"/>
    <w:rsid w:val="004802B6"/>
    <w:rsid w:val="00480436"/>
    <w:rsid w:val="0048072E"/>
    <w:rsid w:val="00480C7C"/>
    <w:rsid w:val="00481468"/>
    <w:rsid w:val="004818C1"/>
    <w:rsid w:val="004822DE"/>
    <w:rsid w:val="00483AC9"/>
    <w:rsid w:val="00483DBF"/>
    <w:rsid w:val="00484549"/>
    <w:rsid w:val="00484B4E"/>
    <w:rsid w:val="00484C9F"/>
    <w:rsid w:val="004859F9"/>
    <w:rsid w:val="004865D9"/>
    <w:rsid w:val="0048663C"/>
    <w:rsid w:val="00486D6A"/>
    <w:rsid w:val="00486E98"/>
    <w:rsid w:val="0048730F"/>
    <w:rsid w:val="0048737A"/>
    <w:rsid w:val="0048743A"/>
    <w:rsid w:val="004874A7"/>
    <w:rsid w:val="00487A92"/>
    <w:rsid w:val="00487B7F"/>
    <w:rsid w:val="004901FA"/>
    <w:rsid w:val="004902FD"/>
    <w:rsid w:val="00490327"/>
    <w:rsid w:val="004909AE"/>
    <w:rsid w:val="00490B84"/>
    <w:rsid w:val="00491267"/>
    <w:rsid w:val="004914F5"/>
    <w:rsid w:val="004916A8"/>
    <w:rsid w:val="00491872"/>
    <w:rsid w:val="00492147"/>
    <w:rsid w:val="00492519"/>
    <w:rsid w:val="00492781"/>
    <w:rsid w:val="00493036"/>
    <w:rsid w:val="0049366E"/>
    <w:rsid w:val="004936DD"/>
    <w:rsid w:val="00493CA2"/>
    <w:rsid w:val="00494422"/>
    <w:rsid w:val="0049464A"/>
    <w:rsid w:val="0049484B"/>
    <w:rsid w:val="00494863"/>
    <w:rsid w:val="004948D4"/>
    <w:rsid w:val="004949E9"/>
    <w:rsid w:val="00494CD2"/>
    <w:rsid w:val="004954C7"/>
    <w:rsid w:val="004954E8"/>
    <w:rsid w:val="00495E69"/>
    <w:rsid w:val="00496607"/>
    <w:rsid w:val="00496E52"/>
    <w:rsid w:val="00497229"/>
    <w:rsid w:val="0049754C"/>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627"/>
    <w:rsid w:val="004A4A2F"/>
    <w:rsid w:val="004A4CAE"/>
    <w:rsid w:val="004A4D10"/>
    <w:rsid w:val="004A51CC"/>
    <w:rsid w:val="004A5274"/>
    <w:rsid w:val="004A5846"/>
    <w:rsid w:val="004A5C1B"/>
    <w:rsid w:val="004A5FBB"/>
    <w:rsid w:val="004A60CB"/>
    <w:rsid w:val="004A667B"/>
    <w:rsid w:val="004A7351"/>
    <w:rsid w:val="004A7621"/>
    <w:rsid w:val="004A7C60"/>
    <w:rsid w:val="004B0374"/>
    <w:rsid w:val="004B079A"/>
    <w:rsid w:val="004B08A0"/>
    <w:rsid w:val="004B1190"/>
    <w:rsid w:val="004B1E42"/>
    <w:rsid w:val="004B1F51"/>
    <w:rsid w:val="004B2254"/>
    <w:rsid w:val="004B28B7"/>
    <w:rsid w:val="004B2C38"/>
    <w:rsid w:val="004B2FD4"/>
    <w:rsid w:val="004B31C0"/>
    <w:rsid w:val="004B3454"/>
    <w:rsid w:val="004B34F5"/>
    <w:rsid w:val="004B3885"/>
    <w:rsid w:val="004B470F"/>
    <w:rsid w:val="004B5344"/>
    <w:rsid w:val="004B571B"/>
    <w:rsid w:val="004B64D6"/>
    <w:rsid w:val="004B7D7D"/>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08A"/>
    <w:rsid w:val="004C49F7"/>
    <w:rsid w:val="004C53F9"/>
    <w:rsid w:val="004C5456"/>
    <w:rsid w:val="004C5C6C"/>
    <w:rsid w:val="004C6F5C"/>
    <w:rsid w:val="004C70AB"/>
    <w:rsid w:val="004C7223"/>
    <w:rsid w:val="004C7E57"/>
    <w:rsid w:val="004D0777"/>
    <w:rsid w:val="004D0B04"/>
    <w:rsid w:val="004D1079"/>
    <w:rsid w:val="004D1147"/>
    <w:rsid w:val="004D14C6"/>
    <w:rsid w:val="004D157E"/>
    <w:rsid w:val="004D176A"/>
    <w:rsid w:val="004D1914"/>
    <w:rsid w:val="004D1A53"/>
    <w:rsid w:val="004D2495"/>
    <w:rsid w:val="004D2F99"/>
    <w:rsid w:val="004D373C"/>
    <w:rsid w:val="004D40B6"/>
    <w:rsid w:val="004D4A70"/>
    <w:rsid w:val="004D4C13"/>
    <w:rsid w:val="004D4C75"/>
    <w:rsid w:val="004D572E"/>
    <w:rsid w:val="004D599E"/>
    <w:rsid w:val="004D5E49"/>
    <w:rsid w:val="004D62FA"/>
    <w:rsid w:val="004D6D9E"/>
    <w:rsid w:val="004D6F85"/>
    <w:rsid w:val="004D710F"/>
    <w:rsid w:val="004D7A0B"/>
    <w:rsid w:val="004D7C40"/>
    <w:rsid w:val="004E056E"/>
    <w:rsid w:val="004E0AB2"/>
    <w:rsid w:val="004E0FBA"/>
    <w:rsid w:val="004E104F"/>
    <w:rsid w:val="004E186D"/>
    <w:rsid w:val="004E2190"/>
    <w:rsid w:val="004E335E"/>
    <w:rsid w:val="004E3408"/>
    <w:rsid w:val="004E373E"/>
    <w:rsid w:val="004E3D17"/>
    <w:rsid w:val="004E3F4F"/>
    <w:rsid w:val="004E4139"/>
    <w:rsid w:val="004E4442"/>
    <w:rsid w:val="004E45C7"/>
    <w:rsid w:val="004E4B5E"/>
    <w:rsid w:val="004E4EDF"/>
    <w:rsid w:val="004E517A"/>
    <w:rsid w:val="004E5CA5"/>
    <w:rsid w:val="004E5CAD"/>
    <w:rsid w:val="004E63D6"/>
    <w:rsid w:val="004E6A07"/>
    <w:rsid w:val="004E6AB1"/>
    <w:rsid w:val="004E6BE4"/>
    <w:rsid w:val="004E70A6"/>
    <w:rsid w:val="004E71CB"/>
    <w:rsid w:val="004E7D81"/>
    <w:rsid w:val="004F11C0"/>
    <w:rsid w:val="004F13E9"/>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B3F"/>
    <w:rsid w:val="004F7D3A"/>
    <w:rsid w:val="004F7E68"/>
    <w:rsid w:val="005000AB"/>
    <w:rsid w:val="005001CF"/>
    <w:rsid w:val="00500465"/>
    <w:rsid w:val="00500517"/>
    <w:rsid w:val="005005B5"/>
    <w:rsid w:val="00500BF1"/>
    <w:rsid w:val="00501224"/>
    <w:rsid w:val="00501BEF"/>
    <w:rsid w:val="005026EB"/>
    <w:rsid w:val="00503553"/>
    <w:rsid w:val="005035A7"/>
    <w:rsid w:val="005035D4"/>
    <w:rsid w:val="00503699"/>
    <w:rsid w:val="0050384A"/>
    <w:rsid w:val="00503E4A"/>
    <w:rsid w:val="0050408E"/>
    <w:rsid w:val="005047FB"/>
    <w:rsid w:val="00504ABA"/>
    <w:rsid w:val="00504B93"/>
    <w:rsid w:val="005053E8"/>
    <w:rsid w:val="00505706"/>
    <w:rsid w:val="00505CD0"/>
    <w:rsid w:val="00505F66"/>
    <w:rsid w:val="00506916"/>
    <w:rsid w:val="00506F12"/>
    <w:rsid w:val="0050767C"/>
    <w:rsid w:val="0051000D"/>
    <w:rsid w:val="0051015F"/>
    <w:rsid w:val="005102CD"/>
    <w:rsid w:val="00510722"/>
    <w:rsid w:val="0051085E"/>
    <w:rsid w:val="00511311"/>
    <w:rsid w:val="005115BB"/>
    <w:rsid w:val="00511706"/>
    <w:rsid w:val="005117B0"/>
    <w:rsid w:val="00512106"/>
    <w:rsid w:val="005124E9"/>
    <w:rsid w:val="0051304D"/>
    <w:rsid w:val="00513112"/>
    <w:rsid w:val="0051355D"/>
    <w:rsid w:val="005135F6"/>
    <w:rsid w:val="00513D7C"/>
    <w:rsid w:val="00514058"/>
    <w:rsid w:val="00514307"/>
    <w:rsid w:val="00514E40"/>
    <w:rsid w:val="00515304"/>
    <w:rsid w:val="00515F20"/>
    <w:rsid w:val="0051683D"/>
    <w:rsid w:val="005168B7"/>
    <w:rsid w:val="00516A84"/>
    <w:rsid w:val="00516EFA"/>
    <w:rsid w:val="00517C70"/>
    <w:rsid w:val="00520AA1"/>
    <w:rsid w:val="00521459"/>
    <w:rsid w:val="00522D32"/>
    <w:rsid w:val="005233BA"/>
    <w:rsid w:val="005233BF"/>
    <w:rsid w:val="0052399F"/>
    <w:rsid w:val="00523BAA"/>
    <w:rsid w:val="00524141"/>
    <w:rsid w:val="00524749"/>
    <w:rsid w:val="005247A7"/>
    <w:rsid w:val="00524890"/>
    <w:rsid w:val="00524B13"/>
    <w:rsid w:val="00525123"/>
    <w:rsid w:val="005252B8"/>
    <w:rsid w:val="005258F3"/>
    <w:rsid w:val="005264C3"/>
    <w:rsid w:val="00526F67"/>
    <w:rsid w:val="00527127"/>
    <w:rsid w:val="0052781E"/>
    <w:rsid w:val="00527A71"/>
    <w:rsid w:val="00527AA4"/>
    <w:rsid w:val="00527F9B"/>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9CA"/>
    <w:rsid w:val="00536AC8"/>
    <w:rsid w:val="00536D8A"/>
    <w:rsid w:val="00536DAE"/>
    <w:rsid w:val="00536E1B"/>
    <w:rsid w:val="0053735B"/>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3B0"/>
    <w:rsid w:val="00542EDB"/>
    <w:rsid w:val="005434D1"/>
    <w:rsid w:val="00543873"/>
    <w:rsid w:val="00543B14"/>
    <w:rsid w:val="00543EE0"/>
    <w:rsid w:val="00543F6A"/>
    <w:rsid w:val="005446BF"/>
    <w:rsid w:val="00544BC6"/>
    <w:rsid w:val="005454E2"/>
    <w:rsid w:val="005459EE"/>
    <w:rsid w:val="005461F4"/>
    <w:rsid w:val="005462CB"/>
    <w:rsid w:val="00546683"/>
    <w:rsid w:val="005466C8"/>
    <w:rsid w:val="0054691F"/>
    <w:rsid w:val="00546EE4"/>
    <w:rsid w:val="00547481"/>
    <w:rsid w:val="00547E0E"/>
    <w:rsid w:val="00550165"/>
    <w:rsid w:val="00550552"/>
    <w:rsid w:val="005508C7"/>
    <w:rsid w:val="00550CD6"/>
    <w:rsid w:val="00550FDA"/>
    <w:rsid w:val="005512FD"/>
    <w:rsid w:val="00551747"/>
    <w:rsid w:val="00551B11"/>
    <w:rsid w:val="00551C6D"/>
    <w:rsid w:val="00551D11"/>
    <w:rsid w:val="005520C6"/>
    <w:rsid w:val="00552560"/>
    <w:rsid w:val="005529B0"/>
    <w:rsid w:val="00552AA7"/>
    <w:rsid w:val="00552D8C"/>
    <w:rsid w:val="00552E5F"/>
    <w:rsid w:val="00553083"/>
    <w:rsid w:val="005538EC"/>
    <w:rsid w:val="00553C36"/>
    <w:rsid w:val="00554050"/>
    <w:rsid w:val="00554301"/>
    <w:rsid w:val="00554FEE"/>
    <w:rsid w:val="005551E2"/>
    <w:rsid w:val="00555316"/>
    <w:rsid w:val="00555466"/>
    <w:rsid w:val="00555524"/>
    <w:rsid w:val="005555AB"/>
    <w:rsid w:val="00555792"/>
    <w:rsid w:val="005557A5"/>
    <w:rsid w:val="00555ACD"/>
    <w:rsid w:val="00555CC7"/>
    <w:rsid w:val="00555CF3"/>
    <w:rsid w:val="00555FC9"/>
    <w:rsid w:val="005562C8"/>
    <w:rsid w:val="005564C2"/>
    <w:rsid w:val="005565D5"/>
    <w:rsid w:val="00556E7F"/>
    <w:rsid w:val="00557CAE"/>
    <w:rsid w:val="00557E52"/>
    <w:rsid w:val="0056084F"/>
    <w:rsid w:val="00561035"/>
    <w:rsid w:val="00561549"/>
    <w:rsid w:val="00561D0B"/>
    <w:rsid w:val="005625E5"/>
    <w:rsid w:val="0056292D"/>
    <w:rsid w:val="00562E3F"/>
    <w:rsid w:val="0056342A"/>
    <w:rsid w:val="00563911"/>
    <w:rsid w:val="00563E43"/>
    <w:rsid w:val="00564D25"/>
    <w:rsid w:val="005650E7"/>
    <w:rsid w:val="0056563F"/>
    <w:rsid w:val="00565C85"/>
    <w:rsid w:val="00565C94"/>
    <w:rsid w:val="0056623F"/>
    <w:rsid w:val="00566743"/>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6198"/>
    <w:rsid w:val="00576362"/>
    <w:rsid w:val="00577610"/>
    <w:rsid w:val="00577B62"/>
    <w:rsid w:val="0058007D"/>
    <w:rsid w:val="005811BB"/>
    <w:rsid w:val="005815ED"/>
    <w:rsid w:val="00581D20"/>
    <w:rsid w:val="00581EBD"/>
    <w:rsid w:val="0058263A"/>
    <w:rsid w:val="0058286C"/>
    <w:rsid w:val="00582F6E"/>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A07"/>
    <w:rsid w:val="00590EDD"/>
    <w:rsid w:val="00591173"/>
    <w:rsid w:val="00591416"/>
    <w:rsid w:val="005916C3"/>
    <w:rsid w:val="005920F8"/>
    <w:rsid w:val="005921AB"/>
    <w:rsid w:val="005925D3"/>
    <w:rsid w:val="005927D1"/>
    <w:rsid w:val="005927ED"/>
    <w:rsid w:val="00592C6A"/>
    <w:rsid w:val="005931C9"/>
    <w:rsid w:val="0059345E"/>
    <w:rsid w:val="005936C8"/>
    <w:rsid w:val="00594161"/>
    <w:rsid w:val="00594432"/>
    <w:rsid w:val="0059495D"/>
    <w:rsid w:val="00595F83"/>
    <w:rsid w:val="00596842"/>
    <w:rsid w:val="005968C0"/>
    <w:rsid w:val="00596A82"/>
    <w:rsid w:val="00596AD9"/>
    <w:rsid w:val="005970BE"/>
    <w:rsid w:val="00597392"/>
    <w:rsid w:val="005A0875"/>
    <w:rsid w:val="005A1000"/>
    <w:rsid w:val="005A1337"/>
    <w:rsid w:val="005A197C"/>
    <w:rsid w:val="005A29EC"/>
    <w:rsid w:val="005A3032"/>
    <w:rsid w:val="005A3D9F"/>
    <w:rsid w:val="005A4036"/>
    <w:rsid w:val="005A48F8"/>
    <w:rsid w:val="005A4E8D"/>
    <w:rsid w:val="005A57B3"/>
    <w:rsid w:val="005A5A6B"/>
    <w:rsid w:val="005A5E82"/>
    <w:rsid w:val="005A5FF0"/>
    <w:rsid w:val="005A62EC"/>
    <w:rsid w:val="005A63C8"/>
    <w:rsid w:val="005A651F"/>
    <w:rsid w:val="005A6870"/>
    <w:rsid w:val="005A6872"/>
    <w:rsid w:val="005A694A"/>
    <w:rsid w:val="005A6AF8"/>
    <w:rsid w:val="005A6F43"/>
    <w:rsid w:val="005A75AF"/>
    <w:rsid w:val="005A7656"/>
    <w:rsid w:val="005A7A60"/>
    <w:rsid w:val="005A7AE9"/>
    <w:rsid w:val="005B04E3"/>
    <w:rsid w:val="005B08E5"/>
    <w:rsid w:val="005B0C40"/>
    <w:rsid w:val="005B0EA8"/>
    <w:rsid w:val="005B22FE"/>
    <w:rsid w:val="005B243B"/>
    <w:rsid w:val="005B2719"/>
    <w:rsid w:val="005B28BD"/>
    <w:rsid w:val="005B38E7"/>
    <w:rsid w:val="005B3AD9"/>
    <w:rsid w:val="005B3D25"/>
    <w:rsid w:val="005B4296"/>
    <w:rsid w:val="005B4D97"/>
    <w:rsid w:val="005B528E"/>
    <w:rsid w:val="005B5AF7"/>
    <w:rsid w:val="005B5F10"/>
    <w:rsid w:val="005B63B2"/>
    <w:rsid w:val="005B6D3B"/>
    <w:rsid w:val="005B740F"/>
    <w:rsid w:val="005B780E"/>
    <w:rsid w:val="005B7861"/>
    <w:rsid w:val="005B7A83"/>
    <w:rsid w:val="005C0332"/>
    <w:rsid w:val="005C0A97"/>
    <w:rsid w:val="005C11A8"/>
    <w:rsid w:val="005C1996"/>
    <w:rsid w:val="005C1D15"/>
    <w:rsid w:val="005C2DBB"/>
    <w:rsid w:val="005C3251"/>
    <w:rsid w:val="005C37B1"/>
    <w:rsid w:val="005C48DF"/>
    <w:rsid w:val="005C4EF5"/>
    <w:rsid w:val="005C5ACE"/>
    <w:rsid w:val="005C6358"/>
    <w:rsid w:val="005C707A"/>
    <w:rsid w:val="005C760C"/>
    <w:rsid w:val="005D0323"/>
    <w:rsid w:val="005D03BC"/>
    <w:rsid w:val="005D0820"/>
    <w:rsid w:val="005D0A4A"/>
    <w:rsid w:val="005D0C85"/>
    <w:rsid w:val="005D0EF0"/>
    <w:rsid w:val="005D1364"/>
    <w:rsid w:val="005D1B7B"/>
    <w:rsid w:val="005D2841"/>
    <w:rsid w:val="005D2DC0"/>
    <w:rsid w:val="005D2E1D"/>
    <w:rsid w:val="005D2FED"/>
    <w:rsid w:val="005D38C9"/>
    <w:rsid w:val="005D403C"/>
    <w:rsid w:val="005D4062"/>
    <w:rsid w:val="005D490D"/>
    <w:rsid w:val="005D4BA8"/>
    <w:rsid w:val="005D5123"/>
    <w:rsid w:val="005D576F"/>
    <w:rsid w:val="005D5F91"/>
    <w:rsid w:val="005D678D"/>
    <w:rsid w:val="005D67A2"/>
    <w:rsid w:val="005D69A5"/>
    <w:rsid w:val="005D6DBE"/>
    <w:rsid w:val="005D7412"/>
    <w:rsid w:val="005D7A42"/>
    <w:rsid w:val="005D7FB7"/>
    <w:rsid w:val="005E0399"/>
    <w:rsid w:val="005E0651"/>
    <w:rsid w:val="005E0CF4"/>
    <w:rsid w:val="005E1B24"/>
    <w:rsid w:val="005E1C2B"/>
    <w:rsid w:val="005E216B"/>
    <w:rsid w:val="005E2D2A"/>
    <w:rsid w:val="005E3146"/>
    <w:rsid w:val="005E37D7"/>
    <w:rsid w:val="005E3C43"/>
    <w:rsid w:val="005E436F"/>
    <w:rsid w:val="005E43FC"/>
    <w:rsid w:val="005E4BC8"/>
    <w:rsid w:val="005E4DE8"/>
    <w:rsid w:val="005E524B"/>
    <w:rsid w:val="005E57E2"/>
    <w:rsid w:val="005E5A73"/>
    <w:rsid w:val="005E6603"/>
    <w:rsid w:val="005E6691"/>
    <w:rsid w:val="005E6C77"/>
    <w:rsid w:val="005E7012"/>
    <w:rsid w:val="005E701F"/>
    <w:rsid w:val="005E7072"/>
    <w:rsid w:val="005E7089"/>
    <w:rsid w:val="005E70AC"/>
    <w:rsid w:val="005E7408"/>
    <w:rsid w:val="005E763C"/>
    <w:rsid w:val="005E7CBB"/>
    <w:rsid w:val="005E7EC3"/>
    <w:rsid w:val="005F0DF6"/>
    <w:rsid w:val="005F0F7B"/>
    <w:rsid w:val="005F15F1"/>
    <w:rsid w:val="005F1A7E"/>
    <w:rsid w:val="005F2277"/>
    <w:rsid w:val="005F2329"/>
    <w:rsid w:val="005F2A2D"/>
    <w:rsid w:val="005F2B1C"/>
    <w:rsid w:val="005F2D82"/>
    <w:rsid w:val="005F3B55"/>
    <w:rsid w:val="005F3F28"/>
    <w:rsid w:val="005F3F90"/>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0F9"/>
    <w:rsid w:val="005F622E"/>
    <w:rsid w:val="005F6AC2"/>
    <w:rsid w:val="005F6B39"/>
    <w:rsid w:val="005F6E56"/>
    <w:rsid w:val="005F6EB0"/>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36D7"/>
    <w:rsid w:val="00603F5C"/>
    <w:rsid w:val="00604191"/>
    <w:rsid w:val="00604833"/>
    <w:rsid w:val="00604843"/>
    <w:rsid w:val="006049E8"/>
    <w:rsid w:val="00604A19"/>
    <w:rsid w:val="00604BF2"/>
    <w:rsid w:val="00604E93"/>
    <w:rsid w:val="00604EA1"/>
    <w:rsid w:val="00605280"/>
    <w:rsid w:val="00605705"/>
    <w:rsid w:val="006062B2"/>
    <w:rsid w:val="00606434"/>
    <w:rsid w:val="006064C5"/>
    <w:rsid w:val="00607660"/>
    <w:rsid w:val="006105B5"/>
    <w:rsid w:val="006105F8"/>
    <w:rsid w:val="00610A0B"/>
    <w:rsid w:val="00610EB1"/>
    <w:rsid w:val="006115A0"/>
    <w:rsid w:val="00611E82"/>
    <w:rsid w:val="00612AF8"/>
    <w:rsid w:val="00613103"/>
    <w:rsid w:val="00613110"/>
    <w:rsid w:val="006138E4"/>
    <w:rsid w:val="006139B3"/>
    <w:rsid w:val="00613D05"/>
    <w:rsid w:val="00613D5D"/>
    <w:rsid w:val="0061440B"/>
    <w:rsid w:val="006150C8"/>
    <w:rsid w:val="00615133"/>
    <w:rsid w:val="0061526A"/>
    <w:rsid w:val="00615340"/>
    <w:rsid w:val="006157AC"/>
    <w:rsid w:val="00615CF4"/>
    <w:rsid w:val="00615D26"/>
    <w:rsid w:val="00615E8A"/>
    <w:rsid w:val="0061714F"/>
    <w:rsid w:val="00617449"/>
    <w:rsid w:val="006201C6"/>
    <w:rsid w:val="00620675"/>
    <w:rsid w:val="006206E0"/>
    <w:rsid w:val="006208B9"/>
    <w:rsid w:val="00620BB0"/>
    <w:rsid w:val="00620C11"/>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136"/>
    <w:rsid w:val="0063123F"/>
    <w:rsid w:val="00631DAD"/>
    <w:rsid w:val="00632295"/>
    <w:rsid w:val="006326A9"/>
    <w:rsid w:val="00633075"/>
    <w:rsid w:val="00633361"/>
    <w:rsid w:val="00633813"/>
    <w:rsid w:val="006339D3"/>
    <w:rsid w:val="006341BE"/>
    <w:rsid w:val="00634C5E"/>
    <w:rsid w:val="00634D64"/>
    <w:rsid w:val="00635232"/>
    <w:rsid w:val="00635A1C"/>
    <w:rsid w:val="00635ACF"/>
    <w:rsid w:val="0063643E"/>
    <w:rsid w:val="00636A13"/>
    <w:rsid w:val="0064001B"/>
    <w:rsid w:val="006406C7"/>
    <w:rsid w:val="006407A2"/>
    <w:rsid w:val="00640B7F"/>
    <w:rsid w:val="00641011"/>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0A2"/>
    <w:rsid w:val="00647251"/>
    <w:rsid w:val="0064747D"/>
    <w:rsid w:val="00647D66"/>
    <w:rsid w:val="00647E3E"/>
    <w:rsid w:val="006501A9"/>
    <w:rsid w:val="006501AC"/>
    <w:rsid w:val="00650842"/>
    <w:rsid w:val="0065111C"/>
    <w:rsid w:val="00651633"/>
    <w:rsid w:val="006516D8"/>
    <w:rsid w:val="00651A7D"/>
    <w:rsid w:val="006520DA"/>
    <w:rsid w:val="006524B9"/>
    <w:rsid w:val="006525DB"/>
    <w:rsid w:val="006531C3"/>
    <w:rsid w:val="00653306"/>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09E"/>
    <w:rsid w:val="006611C8"/>
    <w:rsid w:val="00661B13"/>
    <w:rsid w:val="00661C35"/>
    <w:rsid w:val="00661FC5"/>
    <w:rsid w:val="00662413"/>
    <w:rsid w:val="00662A50"/>
    <w:rsid w:val="00662C19"/>
    <w:rsid w:val="00662EB9"/>
    <w:rsid w:val="00662ED3"/>
    <w:rsid w:val="006633DB"/>
    <w:rsid w:val="00663507"/>
    <w:rsid w:val="006636B6"/>
    <w:rsid w:val="0066406F"/>
    <w:rsid w:val="0066445D"/>
    <w:rsid w:val="0066455F"/>
    <w:rsid w:val="006649BD"/>
    <w:rsid w:val="00665AF0"/>
    <w:rsid w:val="0066719E"/>
    <w:rsid w:val="0066780C"/>
    <w:rsid w:val="0067034D"/>
    <w:rsid w:val="006706AF"/>
    <w:rsid w:val="006707BE"/>
    <w:rsid w:val="006709B2"/>
    <w:rsid w:val="00670DE2"/>
    <w:rsid w:val="0067165A"/>
    <w:rsid w:val="00671D98"/>
    <w:rsid w:val="00672002"/>
    <w:rsid w:val="006724DC"/>
    <w:rsid w:val="0067309F"/>
    <w:rsid w:val="0067322E"/>
    <w:rsid w:val="00673A36"/>
    <w:rsid w:val="00674A56"/>
    <w:rsid w:val="00674F5B"/>
    <w:rsid w:val="00674F73"/>
    <w:rsid w:val="00675144"/>
    <w:rsid w:val="00675153"/>
    <w:rsid w:val="00675231"/>
    <w:rsid w:val="006752C6"/>
    <w:rsid w:val="00675C2D"/>
    <w:rsid w:val="00675F6F"/>
    <w:rsid w:val="00677326"/>
    <w:rsid w:val="006773A1"/>
    <w:rsid w:val="00677EDF"/>
    <w:rsid w:val="0068036B"/>
    <w:rsid w:val="00680AE7"/>
    <w:rsid w:val="00680BD8"/>
    <w:rsid w:val="00680BF5"/>
    <w:rsid w:val="00680E8C"/>
    <w:rsid w:val="00681AD4"/>
    <w:rsid w:val="00681AED"/>
    <w:rsid w:val="00681B3A"/>
    <w:rsid w:val="00681EAE"/>
    <w:rsid w:val="00682520"/>
    <w:rsid w:val="0068262D"/>
    <w:rsid w:val="00682962"/>
    <w:rsid w:val="00682E9B"/>
    <w:rsid w:val="00682EC8"/>
    <w:rsid w:val="0068307D"/>
    <w:rsid w:val="0068401A"/>
    <w:rsid w:val="006843CB"/>
    <w:rsid w:val="00684A09"/>
    <w:rsid w:val="00684AED"/>
    <w:rsid w:val="00684C91"/>
    <w:rsid w:val="00685437"/>
    <w:rsid w:val="006856A0"/>
    <w:rsid w:val="006859FA"/>
    <w:rsid w:val="00685B84"/>
    <w:rsid w:val="00686639"/>
    <w:rsid w:val="00686706"/>
    <w:rsid w:val="00686CFF"/>
    <w:rsid w:val="0068718C"/>
    <w:rsid w:val="006875BA"/>
    <w:rsid w:val="006878B4"/>
    <w:rsid w:val="00687D59"/>
    <w:rsid w:val="0069047F"/>
    <w:rsid w:val="006906F1"/>
    <w:rsid w:val="00691000"/>
    <w:rsid w:val="00691112"/>
    <w:rsid w:val="006917F9"/>
    <w:rsid w:val="00691801"/>
    <w:rsid w:val="00692205"/>
    <w:rsid w:val="00692378"/>
    <w:rsid w:val="006923C9"/>
    <w:rsid w:val="00692B91"/>
    <w:rsid w:val="00692C36"/>
    <w:rsid w:val="00693436"/>
    <w:rsid w:val="00693657"/>
    <w:rsid w:val="00693D74"/>
    <w:rsid w:val="00694071"/>
    <w:rsid w:val="00694171"/>
    <w:rsid w:val="006941C0"/>
    <w:rsid w:val="0069496B"/>
    <w:rsid w:val="006955B7"/>
    <w:rsid w:val="00695607"/>
    <w:rsid w:val="00695BC2"/>
    <w:rsid w:val="00696549"/>
    <w:rsid w:val="006970B3"/>
    <w:rsid w:val="00697277"/>
    <w:rsid w:val="00697424"/>
    <w:rsid w:val="006A00F9"/>
    <w:rsid w:val="006A0442"/>
    <w:rsid w:val="006A0A68"/>
    <w:rsid w:val="006A0DD9"/>
    <w:rsid w:val="006A1411"/>
    <w:rsid w:val="006A1F76"/>
    <w:rsid w:val="006A260A"/>
    <w:rsid w:val="006A2A34"/>
    <w:rsid w:val="006A2D4D"/>
    <w:rsid w:val="006A2FE3"/>
    <w:rsid w:val="006A3870"/>
    <w:rsid w:val="006A479C"/>
    <w:rsid w:val="006A47E4"/>
    <w:rsid w:val="006A5465"/>
    <w:rsid w:val="006A5482"/>
    <w:rsid w:val="006A5D4C"/>
    <w:rsid w:val="006A6262"/>
    <w:rsid w:val="006A6B74"/>
    <w:rsid w:val="006A705D"/>
    <w:rsid w:val="006A71DB"/>
    <w:rsid w:val="006A758A"/>
    <w:rsid w:val="006A764E"/>
    <w:rsid w:val="006A771A"/>
    <w:rsid w:val="006A7AD6"/>
    <w:rsid w:val="006A7B89"/>
    <w:rsid w:val="006A7B8B"/>
    <w:rsid w:val="006B06C1"/>
    <w:rsid w:val="006B0FEC"/>
    <w:rsid w:val="006B1003"/>
    <w:rsid w:val="006B132A"/>
    <w:rsid w:val="006B1342"/>
    <w:rsid w:val="006B13E9"/>
    <w:rsid w:val="006B1478"/>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48A"/>
    <w:rsid w:val="006B55BE"/>
    <w:rsid w:val="006B582A"/>
    <w:rsid w:val="006B5DA7"/>
    <w:rsid w:val="006B6D07"/>
    <w:rsid w:val="006B6DDB"/>
    <w:rsid w:val="006B72E3"/>
    <w:rsid w:val="006B78C4"/>
    <w:rsid w:val="006B7A88"/>
    <w:rsid w:val="006B7B68"/>
    <w:rsid w:val="006B7FDE"/>
    <w:rsid w:val="006C0029"/>
    <w:rsid w:val="006C01C1"/>
    <w:rsid w:val="006C0326"/>
    <w:rsid w:val="006C095A"/>
    <w:rsid w:val="006C0B09"/>
    <w:rsid w:val="006C0B15"/>
    <w:rsid w:val="006C0BF6"/>
    <w:rsid w:val="006C0F17"/>
    <w:rsid w:val="006C18B6"/>
    <w:rsid w:val="006C21B8"/>
    <w:rsid w:val="006C2288"/>
    <w:rsid w:val="006C22C0"/>
    <w:rsid w:val="006C241E"/>
    <w:rsid w:val="006C2D6F"/>
    <w:rsid w:val="006C2FA8"/>
    <w:rsid w:val="006C2FC6"/>
    <w:rsid w:val="006C3890"/>
    <w:rsid w:val="006C3BD2"/>
    <w:rsid w:val="006C4216"/>
    <w:rsid w:val="006C4A9B"/>
    <w:rsid w:val="006C4A9C"/>
    <w:rsid w:val="006C57DD"/>
    <w:rsid w:val="006C5905"/>
    <w:rsid w:val="006C5C4E"/>
    <w:rsid w:val="006C5C74"/>
    <w:rsid w:val="006C5CF3"/>
    <w:rsid w:val="006C61C7"/>
    <w:rsid w:val="006C691B"/>
    <w:rsid w:val="006C6954"/>
    <w:rsid w:val="006C6F5E"/>
    <w:rsid w:val="006C6FAA"/>
    <w:rsid w:val="006C7011"/>
    <w:rsid w:val="006C727B"/>
    <w:rsid w:val="006C786B"/>
    <w:rsid w:val="006C794D"/>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EE8"/>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B64"/>
    <w:rsid w:val="006E0DC6"/>
    <w:rsid w:val="006E1756"/>
    <w:rsid w:val="006E200F"/>
    <w:rsid w:val="006E29FB"/>
    <w:rsid w:val="006E2A00"/>
    <w:rsid w:val="006E2A99"/>
    <w:rsid w:val="006E2B3F"/>
    <w:rsid w:val="006E3B6F"/>
    <w:rsid w:val="006E4297"/>
    <w:rsid w:val="006E462A"/>
    <w:rsid w:val="006E47D1"/>
    <w:rsid w:val="006E5092"/>
    <w:rsid w:val="006E543C"/>
    <w:rsid w:val="006E58C4"/>
    <w:rsid w:val="006E62FE"/>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2F78"/>
    <w:rsid w:val="006F359B"/>
    <w:rsid w:val="006F3D34"/>
    <w:rsid w:val="006F4A55"/>
    <w:rsid w:val="006F4DAB"/>
    <w:rsid w:val="006F561A"/>
    <w:rsid w:val="006F57E6"/>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104"/>
    <w:rsid w:val="00702593"/>
    <w:rsid w:val="007025BF"/>
    <w:rsid w:val="0070298C"/>
    <w:rsid w:val="00702C8B"/>
    <w:rsid w:val="007032CD"/>
    <w:rsid w:val="0070383E"/>
    <w:rsid w:val="00703F14"/>
    <w:rsid w:val="007046B4"/>
    <w:rsid w:val="007049FD"/>
    <w:rsid w:val="00705091"/>
    <w:rsid w:val="007051F0"/>
    <w:rsid w:val="0070581E"/>
    <w:rsid w:val="00706219"/>
    <w:rsid w:val="00706703"/>
    <w:rsid w:val="00707278"/>
    <w:rsid w:val="00707332"/>
    <w:rsid w:val="00707BF4"/>
    <w:rsid w:val="00710B55"/>
    <w:rsid w:val="00710D24"/>
    <w:rsid w:val="007112CC"/>
    <w:rsid w:val="00711B0B"/>
    <w:rsid w:val="00711D31"/>
    <w:rsid w:val="00711F27"/>
    <w:rsid w:val="00711F5A"/>
    <w:rsid w:val="007122D0"/>
    <w:rsid w:val="007123AB"/>
    <w:rsid w:val="00712E53"/>
    <w:rsid w:val="00712F04"/>
    <w:rsid w:val="007137BD"/>
    <w:rsid w:val="00713E8F"/>
    <w:rsid w:val="00714225"/>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FB"/>
    <w:rsid w:val="00717ADF"/>
    <w:rsid w:val="00717D1E"/>
    <w:rsid w:val="0072118B"/>
    <w:rsid w:val="00721B42"/>
    <w:rsid w:val="00722B58"/>
    <w:rsid w:val="00722CB5"/>
    <w:rsid w:val="0072304C"/>
    <w:rsid w:val="007235E4"/>
    <w:rsid w:val="00723D68"/>
    <w:rsid w:val="007240EE"/>
    <w:rsid w:val="0072467C"/>
    <w:rsid w:val="00724B18"/>
    <w:rsid w:val="00725286"/>
    <w:rsid w:val="0072534D"/>
    <w:rsid w:val="0072534E"/>
    <w:rsid w:val="00725527"/>
    <w:rsid w:val="00725907"/>
    <w:rsid w:val="0072608B"/>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3A84"/>
    <w:rsid w:val="0073400A"/>
    <w:rsid w:val="007349FC"/>
    <w:rsid w:val="00734B1D"/>
    <w:rsid w:val="00734D12"/>
    <w:rsid w:val="0073593E"/>
    <w:rsid w:val="007364B9"/>
    <w:rsid w:val="0073662E"/>
    <w:rsid w:val="007368C4"/>
    <w:rsid w:val="00736F10"/>
    <w:rsid w:val="00736F8B"/>
    <w:rsid w:val="007374F5"/>
    <w:rsid w:val="00737D7E"/>
    <w:rsid w:val="00737FCD"/>
    <w:rsid w:val="007404B4"/>
    <w:rsid w:val="00740571"/>
    <w:rsid w:val="00741059"/>
    <w:rsid w:val="0074111C"/>
    <w:rsid w:val="007411A5"/>
    <w:rsid w:val="00741206"/>
    <w:rsid w:val="00741DED"/>
    <w:rsid w:val="0074208D"/>
    <w:rsid w:val="00742363"/>
    <w:rsid w:val="00742B96"/>
    <w:rsid w:val="00742EE4"/>
    <w:rsid w:val="0074339C"/>
    <w:rsid w:val="00743798"/>
    <w:rsid w:val="007438AB"/>
    <w:rsid w:val="00743AC4"/>
    <w:rsid w:val="00743C6E"/>
    <w:rsid w:val="00743F46"/>
    <w:rsid w:val="00744983"/>
    <w:rsid w:val="00744FD7"/>
    <w:rsid w:val="007454CA"/>
    <w:rsid w:val="007460BC"/>
    <w:rsid w:val="0074662E"/>
    <w:rsid w:val="00746637"/>
    <w:rsid w:val="0074672A"/>
    <w:rsid w:val="00746B34"/>
    <w:rsid w:val="0074728C"/>
    <w:rsid w:val="00747365"/>
    <w:rsid w:val="00747433"/>
    <w:rsid w:val="00747A4A"/>
    <w:rsid w:val="00747D25"/>
    <w:rsid w:val="00750124"/>
    <w:rsid w:val="00750282"/>
    <w:rsid w:val="00750602"/>
    <w:rsid w:val="00750D3D"/>
    <w:rsid w:val="0075101B"/>
    <w:rsid w:val="0075157E"/>
    <w:rsid w:val="00751863"/>
    <w:rsid w:val="00752023"/>
    <w:rsid w:val="007526A1"/>
    <w:rsid w:val="00752E46"/>
    <w:rsid w:val="007530C0"/>
    <w:rsid w:val="007531E9"/>
    <w:rsid w:val="00753244"/>
    <w:rsid w:val="0075355B"/>
    <w:rsid w:val="0075399D"/>
    <w:rsid w:val="00753A67"/>
    <w:rsid w:val="00754848"/>
    <w:rsid w:val="0075541A"/>
    <w:rsid w:val="00756078"/>
    <w:rsid w:val="007561BD"/>
    <w:rsid w:val="007561C5"/>
    <w:rsid w:val="00756513"/>
    <w:rsid w:val="007565C6"/>
    <w:rsid w:val="00756D64"/>
    <w:rsid w:val="00757340"/>
    <w:rsid w:val="0075749D"/>
    <w:rsid w:val="00760702"/>
    <w:rsid w:val="0076077D"/>
    <w:rsid w:val="00760862"/>
    <w:rsid w:val="00760F86"/>
    <w:rsid w:val="00761D27"/>
    <w:rsid w:val="00762ADE"/>
    <w:rsid w:val="00762C3B"/>
    <w:rsid w:val="00762E0A"/>
    <w:rsid w:val="00763AD0"/>
    <w:rsid w:val="00763BA3"/>
    <w:rsid w:val="00763DED"/>
    <w:rsid w:val="00763F88"/>
    <w:rsid w:val="00763FC4"/>
    <w:rsid w:val="007641D4"/>
    <w:rsid w:val="007643DB"/>
    <w:rsid w:val="00764AB3"/>
    <w:rsid w:val="00764CC5"/>
    <w:rsid w:val="00764EA3"/>
    <w:rsid w:val="007652E3"/>
    <w:rsid w:val="00765353"/>
    <w:rsid w:val="007659E5"/>
    <w:rsid w:val="00765E46"/>
    <w:rsid w:val="00766347"/>
    <w:rsid w:val="00767CCA"/>
    <w:rsid w:val="00767EFF"/>
    <w:rsid w:val="00770740"/>
    <w:rsid w:val="007707EB"/>
    <w:rsid w:val="00770A4A"/>
    <w:rsid w:val="00771DFD"/>
    <w:rsid w:val="007731B3"/>
    <w:rsid w:val="007731D2"/>
    <w:rsid w:val="00773775"/>
    <w:rsid w:val="007742D9"/>
    <w:rsid w:val="00774B95"/>
    <w:rsid w:val="00775509"/>
    <w:rsid w:val="00775692"/>
    <w:rsid w:val="00775970"/>
    <w:rsid w:val="007761F6"/>
    <w:rsid w:val="007761FF"/>
    <w:rsid w:val="0077663C"/>
    <w:rsid w:val="00776B4D"/>
    <w:rsid w:val="00776D50"/>
    <w:rsid w:val="00777106"/>
    <w:rsid w:val="00777365"/>
    <w:rsid w:val="00780DC4"/>
    <w:rsid w:val="00780DFE"/>
    <w:rsid w:val="00780F59"/>
    <w:rsid w:val="0078116B"/>
    <w:rsid w:val="00781CCE"/>
    <w:rsid w:val="0078220E"/>
    <w:rsid w:val="007827F2"/>
    <w:rsid w:val="00782844"/>
    <w:rsid w:val="00782A62"/>
    <w:rsid w:val="00782EBF"/>
    <w:rsid w:val="00782FDA"/>
    <w:rsid w:val="0078318E"/>
    <w:rsid w:val="00783E79"/>
    <w:rsid w:val="00784118"/>
    <w:rsid w:val="007842AA"/>
    <w:rsid w:val="00784B2C"/>
    <w:rsid w:val="00784B8F"/>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48C3"/>
    <w:rsid w:val="00794EE5"/>
    <w:rsid w:val="007952E1"/>
    <w:rsid w:val="00795C68"/>
    <w:rsid w:val="00796D70"/>
    <w:rsid w:val="00796E0C"/>
    <w:rsid w:val="00797FC4"/>
    <w:rsid w:val="007A00A9"/>
    <w:rsid w:val="007A114A"/>
    <w:rsid w:val="007A1CE4"/>
    <w:rsid w:val="007A22C4"/>
    <w:rsid w:val="007A2875"/>
    <w:rsid w:val="007A340D"/>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47A"/>
    <w:rsid w:val="007B4BDC"/>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217"/>
    <w:rsid w:val="007C359F"/>
    <w:rsid w:val="007C37D4"/>
    <w:rsid w:val="007C4274"/>
    <w:rsid w:val="007C451E"/>
    <w:rsid w:val="007C4B71"/>
    <w:rsid w:val="007C56AA"/>
    <w:rsid w:val="007C5CBF"/>
    <w:rsid w:val="007C5DF2"/>
    <w:rsid w:val="007C63C5"/>
    <w:rsid w:val="007C6549"/>
    <w:rsid w:val="007C65EA"/>
    <w:rsid w:val="007C683D"/>
    <w:rsid w:val="007C699C"/>
    <w:rsid w:val="007C7201"/>
    <w:rsid w:val="007C79CD"/>
    <w:rsid w:val="007C7A18"/>
    <w:rsid w:val="007D0468"/>
    <w:rsid w:val="007D09F8"/>
    <w:rsid w:val="007D147D"/>
    <w:rsid w:val="007D15E0"/>
    <w:rsid w:val="007D1BB2"/>
    <w:rsid w:val="007D2015"/>
    <w:rsid w:val="007D244D"/>
    <w:rsid w:val="007D2F41"/>
    <w:rsid w:val="007D37A8"/>
    <w:rsid w:val="007D422A"/>
    <w:rsid w:val="007D43B9"/>
    <w:rsid w:val="007D46FB"/>
    <w:rsid w:val="007D5178"/>
    <w:rsid w:val="007D5318"/>
    <w:rsid w:val="007D5743"/>
    <w:rsid w:val="007D5E72"/>
    <w:rsid w:val="007D66F3"/>
    <w:rsid w:val="007D7D63"/>
    <w:rsid w:val="007E00AC"/>
    <w:rsid w:val="007E0117"/>
    <w:rsid w:val="007E04F1"/>
    <w:rsid w:val="007E119B"/>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D74"/>
    <w:rsid w:val="007E52EF"/>
    <w:rsid w:val="007E52F3"/>
    <w:rsid w:val="007E5387"/>
    <w:rsid w:val="007E54C1"/>
    <w:rsid w:val="007E57A3"/>
    <w:rsid w:val="007E611B"/>
    <w:rsid w:val="007E612D"/>
    <w:rsid w:val="007E61E1"/>
    <w:rsid w:val="007E61E5"/>
    <w:rsid w:val="007E6892"/>
    <w:rsid w:val="007E6F97"/>
    <w:rsid w:val="007E70E2"/>
    <w:rsid w:val="007E7128"/>
    <w:rsid w:val="007E7251"/>
    <w:rsid w:val="007E72A9"/>
    <w:rsid w:val="007E7A54"/>
    <w:rsid w:val="007F0140"/>
    <w:rsid w:val="007F0434"/>
    <w:rsid w:val="007F05FD"/>
    <w:rsid w:val="007F083D"/>
    <w:rsid w:val="007F08F4"/>
    <w:rsid w:val="007F0998"/>
    <w:rsid w:val="007F1330"/>
    <w:rsid w:val="007F187F"/>
    <w:rsid w:val="007F1952"/>
    <w:rsid w:val="007F27E9"/>
    <w:rsid w:val="007F4332"/>
    <w:rsid w:val="007F45F6"/>
    <w:rsid w:val="007F495D"/>
    <w:rsid w:val="007F4B13"/>
    <w:rsid w:val="007F4EEC"/>
    <w:rsid w:val="007F5805"/>
    <w:rsid w:val="007F5A71"/>
    <w:rsid w:val="007F6E1A"/>
    <w:rsid w:val="007F710A"/>
    <w:rsid w:val="007F7523"/>
    <w:rsid w:val="00800261"/>
    <w:rsid w:val="008008F9"/>
    <w:rsid w:val="00800F84"/>
    <w:rsid w:val="0080181A"/>
    <w:rsid w:val="00801845"/>
    <w:rsid w:val="00801861"/>
    <w:rsid w:val="00801971"/>
    <w:rsid w:val="0080325F"/>
    <w:rsid w:val="00803C64"/>
    <w:rsid w:val="00804298"/>
    <w:rsid w:val="00804382"/>
    <w:rsid w:val="008043AF"/>
    <w:rsid w:val="00804FE1"/>
    <w:rsid w:val="0080553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0D97"/>
    <w:rsid w:val="00810EDB"/>
    <w:rsid w:val="00811882"/>
    <w:rsid w:val="00811EF4"/>
    <w:rsid w:val="0081215E"/>
    <w:rsid w:val="00812597"/>
    <w:rsid w:val="00812BEC"/>
    <w:rsid w:val="00812C5B"/>
    <w:rsid w:val="00812CBF"/>
    <w:rsid w:val="00813ED0"/>
    <w:rsid w:val="00814157"/>
    <w:rsid w:val="00814247"/>
    <w:rsid w:val="008146AE"/>
    <w:rsid w:val="00814730"/>
    <w:rsid w:val="008149E0"/>
    <w:rsid w:val="00814CC3"/>
    <w:rsid w:val="00814F55"/>
    <w:rsid w:val="00815BF9"/>
    <w:rsid w:val="008169FC"/>
    <w:rsid w:val="00816DB3"/>
    <w:rsid w:val="00817196"/>
    <w:rsid w:val="00817256"/>
    <w:rsid w:val="008172F4"/>
    <w:rsid w:val="00817A81"/>
    <w:rsid w:val="0082074F"/>
    <w:rsid w:val="00820917"/>
    <w:rsid w:val="00820A99"/>
    <w:rsid w:val="00820D11"/>
    <w:rsid w:val="008210B6"/>
    <w:rsid w:val="00821271"/>
    <w:rsid w:val="008222A7"/>
    <w:rsid w:val="00822C9A"/>
    <w:rsid w:val="00822D62"/>
    <w:rsid w:val="008236A2"/>
    <w:rsid w:val="00823DF8"/>
    <w:rsid w:val="008250BF"/>
    <w:rsid w:val="0082512B"/>
    <w:rsid w:val="00825317"/>
    <w:rsid w:val="008256BF"/>
    <w:rsid w:val="008257D0"/>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14C"/>
    <w:rsid w:val="00832269"/>
    <w:rsid w:val="00832DFC"/>
    <w:rsid w:val="00832F7F"/>
    <w:rsid w:val="0083333C"/>
    <w:rsid w:val="0083372F"/>
    <w:rsid w:val="00833813"/>
    <w:rsid w:val="00833EBE"/>
    <w:rsid w:val="00833F28"/>
    <w:rsid w:val="0083402A"/>
    <w:rsid w:val="008340DF"/>
    <w:rsid w:val="008357C5"/>
    <w:rsid w:val="008358D1"/>
    <w:rsid w:val="00835CA8"/>
    <w:rsid w:val="00835CB4"/>
    <w:rsid w:val="008365D8"/>
    <w:rsid w:val="0083708B"/>
    <w:rsid w:val="0083768E"/>
    <w:rsid w:val="00837752"/>
    <w:rsid w:val="00837A8E"/>
    <w:rsid w:val="00837B4B"/>
    <w:rsid w:val="00837EF8"/>
    <w:rsid w:val="00840240"/>
    <w:rsid w:val="008402D0"/>
    <w:rsid w:val="008405F5"/>
    <w:rsid w:val="008417F5"/>
    <w:rsid w:val="00841C1F"/>
    <w:rsid w:val="00842243"/>
    <w:rsid w:val="0084271C"/>
    <w:rsid w:val="00842BB5"/>
    <w:rsid w:val="00842BCC"/>
    <w:rsid w:val="008436DD"/>
    <w:rsid w:val="00843714"/>
    <w:rsid w:val="00843F3F"/>
    <w:rsid w:val="00844051"/>
    <w:rsid w:val="00844251"/>
    <w:rsid w:val="008443F9"/>
    <w:rsid w:val="008446B0"/>
    <w:rsid w:val="00844776"/>
    <w:rsid w:val="00844860"/>
    <w:rsid w:val="00844C86"/>
    <w:rsid w:val="00845184"/>
    <w:rsid w:val="0084548C"/>
    <w:rsid w:val="008456A7"/>
    <w:rsid w:val="00845C54"/>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236"/>
    <w:rsid w:val="00852A69"/>
    <w:rsid w:val="00852AB9"/>
    <w:rsid w:val="00852BA2"/>
    <w:rsid w:val="00852BD3"/>
    <w:rsid w:val="00853B73"/>
    <w:rsid w:val="00854487"/>
    <w:rsid w:val="00854B85"/>
    <w:rsid w:val="00854DDE"/>
    <w:rsid w:val="00855057"/>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34AF"/>
    <w:rsid w:val="00864157"/>
    <w:rsid w:val="00864218"/>
    <w:rsid w:val="00864312"/>
    <w:rsid w:val="00864415"/>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E1D"/>
    <w:rsid w:val="00876F25"/>
    <w:rsid w:val="00877006"/>
    <w:rsid w:val="00877070"/>
    <w:rsid w:val="00877740"/>
    <w:rsid w:val="00877BCD"/>
    <w:rsid w:val="00877C89"/>
    <w:rsid w:val="00877F58"/>
    <w:rsid w:val="008807A8"/>
    <w:rsid w:val="00880B61"/>
    <w:rsid w:val="00880DA1"/>
    <w:rsid w:val="00880FF4"/>
    <w:rsid w:val="00881F79"/>
    <w:rsid w:val="0088222A"/>
    <w:rsid w:val="00882893"/>
    <w:rsid w:val="0088309F"/>
    <w:rsid w:val="008834DA"/>
    <w:rsid w:val="00883E08"/>
    <w:rsid w:val="00883F60"/>
    <w:rsid w:val="0088428C"/>
    <w:rsid w:val="008844BA"/>
    <w:rsid w:val="0088559F"/>
    <w:rsid w:val="00885F6E"/>
    <w:rsid w:val="00886F42"/>
    <w:rsid w:val="00887392"/>
    <w:rsid w:val="0088776F"/>
    <w:rsid w:val="00887BBD"/>
    <w:rsid w:val="00890014"/>
    <w:rsid w:val="0089023B"/>
    <w:rsid w:val="00890B7E"/>
    <w:rsid w:val="00891487"/>
    <w:rsid w:val="00891945"/>
    <w:rsid w:val="00891C62"/>
    <w:rsid w:val="0089206F"/>
    <w:rsid w:val="00892515"/>
    <w:rsid w:val="0089289B"/>
    <w:rsid w:val="00892F4B"/>
    <w:rsid w:val="008931D2"/>
    <w:rsid w:val="00893F73"/>
    <w:rsid w:val="008940DC"/>
    <w:rsid w:val="008942B2"/>
    <w:rsid w:val="00894F70"/>
    <w:rsid w:val="00895941"/>
    <w:rsid w:val="00895974"/>
    <w:rsid w:val="00895A4C"/>
    <w:rsid w:val="00896883"/>
    <w:rsid w:val="00896C8A"/>
    <w:rsid w:val="00896CF6"/>
    <w:rsid w:val="008970E2"/>
    <w:rsid w:val="00897287"/>
    <w:rsid w:val="008976C0"/>
    <w:rsid w:val="008A0D12"/>
    <w:rsid w:val="008A1171"/>
    <w:rsid w:val="008A147A"/>
    <w:rsid w:val="008A16D2"/>
    <w:rsid w:val="008A16FA"/>
    <w:rsid w:val="008A1855"/>
    <w:rsid w:val="008A1AA7"/>
    <w:rsid w:val="008A1EE6"/>
    <w:rsid w:val="008A1FB7"/>
    <w:rsid w:val="008A21AF"/>
    <w:rsid w:val="008A278F"/>
    <w:rsid w:val="008A2A2C"/>
    <w:rsid w:val="008A2ACE"/>
    <w:rsid w:val="008A2E17"/>
    <w:rsid w:val="008A304D"/>
    <w:rsid w:val="008A3981"/>
    <w:rsid w:val="008A3F66"/>
    <w:rsid w:val="008A4281"/>
    <w:rsid w:val="008A46B7"/>
    <w:rsid w:val="008A65A9"/>
    <w:rsid w:val="008A69CF"/>
    <w:rsid w:val="008A6A99"/>
    <w:rsid w:val="008A7738"/>
    <w:rsid w:val="008A7A1D"/>
    <w:rsid w:val="008B011E"/>
    <w:rsid w:val="008B03F7"/>
    <w:rsid w:val="008B07E0"/>
    <w:rsid w:val="008B08FE"/>
    <w:rsid w:val="008B0DF4"/>
    <w:rsid w:val="008B13EC"/>
    <w:rsid w:val="008B18DC"/>
    <w:rsid w:val="008B193B"/>
    <w:rsid w:val="008B1B70"/>
    <w:rsid w:val="008B1DA7"/>
    <w:rsid w:val="008B1E29"/>
    <w:rsid w:val="008B1EB5"/>
    <w:rsid w:val="008B2250"/>
    <w:rsid w:val="008B24FE"/>
    <w:rsid w:val="008B28E8"/>
    <w:rsid w:val="008B2B6B"/>
    <w:rsid w:val="008B2DBD"/>
    <w:rsid w:val="008B3388"/>
    <w:rsid w:val="008B35D5"/>
    <w:rsid w:val="008B4206"/>
    <w:rsid w:val="008B4693"/>
    <w:rsid w:val="008B46BA"/>
    <w:rsid w:val="008B4E1E"/>
    <w:rsid w:val="008B59E7"/>
    <w:rsid w:val="008B5CB8"/>
    <w:rsid w:val="008B5F42"/>
    <w:rsid w:val="008B5F5E"/>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2A90"/>
    <w:rsid w:val="008C2CDF"/>
    <w:rsid w:val="008C3225"/>
    <w:rsid w:val="008C34F0"/>
    <w:rsid w:val="008C3D34"/>
    <w:rsid w:val="008C43D5"/>
    <w:rsid w:val="008C4FE3"/>
    <w:rsid w:val="008C5A16"/>
    <w:rsid w:val="008C5BF8"/>
    <w:rsid w:val="008C5D1B"/>
    <w:rsid w:val="008C658B"/>
    <w:rsid w:val="008C67C2"/>
    <w:rsid w:val="008C775A"/>
    <w:rsid w:val="008C7E4E"/>
    <w:rsid w:val="008C7F4D"/>
    <w:rsid w:val="008D00D8"/>
    <w:rsid w:val="008D045D"/>
    <w:rsid w:val="008D09E2"/>
    <w:rsid w:val="008D0C91"/>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5C8C"/>
    <w:rsid w:val="008D5CF8"/>
    <w:rsid w:val="008D6B26"/>
    <w:rsid w:val="008D6B67"/>
    <w:rsid w:val="008D6E0C"/>
    <w:rsid w:val="008D749C"/>
    <w:rsid w:val="008E01C9"/>
    <w:rsid w:val="008E074A"/>
    <w:rsid w:val="008E07E4"/>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092"/>
    <w:rsid w:val="008E72DA"/>
    <w:rsid w:val="008E73EB"/>
    <w:rsid w:val="008E763F"/>
    <w:rsid w:val="008E788C"/>
    <w:rsid w:val="008F021D"/>
    <w:rsid w:val="008F163B"/>
    <w:rsid w:val="008F18B7"/>
    <w:rsid w:val="008F1EA3"/>
    <w:rsid w:val="008F2184"/>
    <w:rsid w:val="008F289B"/>
    <w:rsid w:val="008F2E55"/>
    <w:rsid w:val="008F3170"/>
    <w:rsid w:val="008F4360"/>
    <w:rsid w:val="008F4E0D"/>
    <w:rsid w:val="008F4ED3"/>
    <w:rsid w:val="008F5459"/>
    <w:rsid w:val="008F55F4"/>
    <w:rsid w:val="008F5A77"/>
    <w:rsid w:val="008F5AAF"/>
    <w:rsid w:val="008F5E71"/>
    <w:rsid w:val="008F6079"/>
    <w:rsid w:val="008F61C3"/>
    <w:rsid w:val="008F6392"/>
    <w:rsid w:val="008F737F"/>
    <w:rsid w:val="008F740F"/>
    <w:rsid w:val="008F799B"/>
    <w:rsid w:val="008F7E62"/>
    <w:rsid w:val="00900741"/>
    <w:rsid w:val="009014C5"/>
    <w:rsid w:val="009014D2"/>
    <w:rsid w:val="009017B3"/>
    <w:rsid w:val="009018B0"/>
    <w:rsid w:val="00902068"/>
    <w:rsid w:val="009024F5"/>
    <w:rsid w:val="009027F0"/>
    <w:rsid w:val="009034C7"/>
    <w:rsid w:val="009035AC"/>
    <w:rsid w:val="00903646"/>
    <w:rsid w:val="0090372B"/>
    <w:rsid w:val="00903A9B"/>
    <w:rsid w:val="00903CDB"/>
    <w:rsid w:val="009047E9"/>
    <w:rsid w:val="009048B6"/>
    <w:rsid w:val="00904E56"/>
    <w:rsid w:val="0090652B"/>
    <w:rsid w:val="00906863"/>
    <w:rsid w:val="00906BED"/>
    <w:rsid w:val="00906C41"/>
    <w:rsid w:val="00906E8A"/>
    <w:rsid w:val="009076A9"/>
    <w:rsid w:val="00907A93"/>
    <w:rsid w:val="009101FE"/>
    <w:rsid w:val="00910672"/>
    <w:rsid w:val="00910727"/>
    <w:rsid w:val="00910B5F"/>
    <w:rsid w:val="00910BFF"/>
    <w:rsid w:val="00910FA8"/>
    <w:rsid w:val="009112B4"/>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3C74"/>
    <w:rsid w:val="00923F60"/>
    <w:rsid w:val="0092470B"/>
    <w:rsid w:val="00924CC8"/>
    <w:rsid w:val="00924E88"/>
    <w:rsid w:val="00925DF3"/>
    <w:rsid w:val="00925F52"/>
    <w:rsid w:val="00926488"/>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4E6"/>
    <w:rsid w:val="00943C07"/>
    <w:rsid w:val="00943CFF"/>
    <w:rsid w:val="00943D49"/>
    <w:rsid w:val="00943D59"/>
    <w:rsid w:val="00944372"/>
    <w:rsid w:val="009444E2"/>
    <w:rsid w:val="0094484F"/>
    <w:rsid w:val="00944C82"/>
    <w:rsid w:val="00944D6E"/>
    <w:rsid w:val="00944D71"/>
    <w:rsid w:val="00945723"/>
    <w:rsid w:val="00945950"/>
    <w:rsid w:val="00945B8E"/>
    <w:rsid w:val="00946006"/>
    <w:rsid w:val="00946070"/>
    <w:rsid w:val="0094611A"/>
    <w:rsid w:val="009465CB"/>
    <w:rsid w:val="00946E51"/>
    <w:rsid w:val="009472CF"/>
    <w:rsid w:val="00947A25"/>
    <w:rsid w:val="00947B79"/>
    <w:rsid w:val="00947E69"/>
    <w:rsid w:val="009501B1"/>
    <w:rsid w:val="009502A7"/>
    <w:rsid w:val="009506CA"/>
    <w:rsid w:val="009508DE"/>
    <w:rsid w:val="00950CCB"/>
    <w:rsid w:val="0095124F"/>
    <w:rsid w:val="009515C2"/>
    <w:rsid w:val="00951754"/>
    <w:rsid w:val="00951D62"/>
    <w:rsid w:val="009521E1"/>
    <w:rsid w:val="00952ABE"/>
    <w:rsid w:val="00952BFC"/>
    <w:rsid w:val="00952DF0"/>
    <w:rsid w:val="00952E87"/>
    <w:rsid w:val="00952F61"/>
    <w:rsid w:val="00952FBD"/>
    <w:rsid w:val="009531A4"/>
    <w:rsid w:val="00953725"/>
    <w:rsid w:val="0095395E"/>
    <w:rsid w:val="00953B49"/>
    <w:rsid w:val="00953D95"/>
    <w:rsid w:val="00954CCE"/>
    <w:rsid w:val="009555B1"/>
    <w:rsid w:val="00955A81"/>
    <w:rsid w:val="00956679"/>
    <w:rsid w:val="00956F4D"/>
    <w:rsid w:val="0095759A"/>
    <w:rsid w:val="00957C42"/>
    <w:rsid w:val="00957EFB"/>
    <w:rsid w:val="00957FE3"/>
    <w:rsid w:val="00960DED"/>
    <w:rsid w:val="00961062"/>
    <w:rsid w:val="00961457"/>
    <w:rsid w:val="00961714"/>
    <w:rsid w:val="00961BBF"/>
    <w:rsid w:val="00961C6F"/>
    <w:rsid w:val="00961E39"/>
    <w:rsid w:val="00961F6F"/>
    <w:rsid w:val="009622D7"/>
    <w:rsid w:val="00962414"/>
    <w:rsid w:val="00962D38"/>
    <w:rsid w:val="00963621"/>
    <w:rsid w:val="0096367F"/>
    <w:rsid w:val="00963FA1"/>
    <w:rsid w:val="00964256"/>
    <w:rsid w:val="0096427B"/>
    <w:rsid w:val="009645DD"/>
    <w:rsid w:val="009646C9"/>
    <w:rsid w:val="009647C2"/>
    <w:rsid w:val="009653EA"/>
    <w:rsid w:val="00966599"/>
    <w:rsid w:val="00966AC8"/>
    <w:rsid w:val="00966B00"/>
    <w:rsid w:val="0096708B"/>
    <w:rsid w:val="0097045A"/>
    <w:rsid w:val="00970C77"/>
    <w:rsid w:val="00970C9D"/>
    <w:rsid w:val="00970EC8"/>
    <w:rsid w:val="00971125"/>
    <w:rsid w:val="0097153E"/>
    <w:rsid w:val="0097196E"/>
    <w:rsid w:val="00971B78"/>
    <w:rsid w:val="00971E58"/>
    <w:rsid w:val="00972FA1"/>
    <w:rsid w:val="0097300C"/>
    <w:rsid w:val="0097338D"/>
    <w:rsid w:val="009733D7"/>
    <w:rsid w:val="00973AB4"/>
    <w:rsid w:val="00973F7F"/>
    <w:rsid w:val="00974014"/>
    <w:rsid w:val="0097450B"/>
    <w:rsid w:val="0097480E"/>
    <w:rsid w:val="00974917"/>
    <w:rsid w:val="0097492D"/>
    <w:rsid w:val="0097516F"/>
    <w:rsid w:val="009759B0"/>
    <w:rsid w:val="009763FC"/>
    <w:rsid w:val="00976414"/>
    <w:rsid w:val="009765A9"/>
    <w:rsid w:val="00976646"/>
    <w:rsid w:val="00976D77"/>
    <w:rsid w:val="00976F8B"/>
    <w:rsid w:val="00977856"/>
    <w:rsid w:val="00977BF7"/>
    <w:rsid w:val="00977F1F"/>
    <w:rsid w:val="0098103B"/>
    <w:rsid w:val="009810A1"/>
    <w:rsid w:val="00981160"/>
    <w:rsid w:val="00981B03"/>
    <w:rsid w:val="00981B92"/>
    <w:rsid w:val="00981DDE"/>
    <w:rsid w:val="00982E3D"/>
    <w:rsid w:val="00983CE1"/>
    <w:rsid w:val="009842E2"/>
    <w:rsid w:val="00984315"/>
    <w:rsid w:val="0098433B"/>
    <w:rsid w:val="00984851"/>
    <w:rsid w:val="00984E31"/>
    <w:rsid w:val="00984F54"/>
    <w:rsid w:val="00985241"/>
    <w:rsid w:val="009856EF"/>
    <w:rsid w:val="00985916"/>
    <w:rsid w:val="00986548"/>
    <w:rsid w:val="00986DBA"/>
    <w:rsid w:val="00987274"/>
    <w:rsid w:val="0099150C"/>
    <w:rsid w:val="009916BF"/>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199"/>
    <w:rsid w:val="00996D22"/>
    <w:rsid w:val="0099723E"/>
    <w:rsid w:val="009974D7"/>
    <w:rsid w:val="009A00E3"/>
    <w:rsid w:val="009A0273"/>
    <w:rsid w:val="009A0411"/>
    <w:rsid w:val="009A05B6"/>
    <w:rsid w:val="009A144F"/>
    <w:rsid w:val="009A1841"/>
    <w:rsid w:val="009A186D"/>
    <w:rsid w:val="009A1A18"/>
    <w:rsid w:val="009A2A8C"/>
    <w:rsid w:val="009A2B53"/>
    <w:rsid w:val="009A3537"/>
    <w:rsid w:val="009A35B7"/>
    <w:rsid w:val="009A38D8"/>
    <w:rsid w:val="009A3E10"/>
    <w:rsid w:val="009A43A3"/>
    <w:rsid w:val="009A4F7F"/>
    <w:rsid w:val="009A59A0"/>
    <w:rsid w:val="009A59A1"/>
    <w:rsid w:val="009A5E9C"/>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4D49"/>
    <w:rsid w:val="009B572E"/>
    <w:rsid w:val="009B57A3"/>
    <w:rsid w:val="009B57AC"/>
    <w:rsid w:val="009B5808"/>
    <w:rsid w:val="009B582A"/>
    <w:rsid w:val="009B5C8F"/>
    <w:rsid w:val="009B63BE"/>
    <w:rsid w:val="009B63F4"/>
    <w:rsid w:val="009B71D1"/>
    <w:rsid w:val="009B751A"/>
    <w:rsid w:val="009B7B66"/>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D2F"/>
    <w:rsid w:val="009C2E9A"/>
    <w:rsid w:val="009C3305"/>
    <w:rsid w:val="009C3371"/>
    <w:rsid w:val="009C38E8"/>
    <w:rsid w:val="009C391F"/>
    <w:rsid w:val="009C3BE7"/>
    <w:rsid w:val="009C3F70"/>
    <w:rsid w:val="009C4442"/>
    <w:rsid w:val="009C4823"/>
    <w:rsid w:val="009C4FD5"/>
    <w:rsid w:val="009C5127"/>
    <w:rsid w:val="009C51A9"/>
    <w:rsid w:val="009C606D"/>
    <w:rsid w:val="009C6B07"/>
    <w:rsid w:val="009C7B08"/>
    <w:rsid w:val="009C7E10"/>
    <w:rsid w:val="009D0177"/>
    <w:rsid w:val="009D0281"/>
    <w:rsid w:val="009D07B1"/>
    <w:rsid w:val="009D07CB"/>
    <w:rsid w:val="009D0E03"/>
    <w:rsid w:val="009D1908"/>
    <w:rsid w:val="009D1A74"/>
    <w:rsid w:val="009D1F99"/>
    <w:rsid w:val="009D2576"/>
    <w:rsid w:val="009D27B2"/>
    <w:rsid w:val="009D284A"/>
    <w:rsid w:val="009D2882"/>
    <w:rsid w:val="009D28D4"/>
    <w:rsid w:val="009D28DB"/>
    <w:rsid w:val="009D2F9F"/>
    <w:rsid w:val="009D3425"/>
    <w:rsid w:val="009D38B6"/>
    <w:rsid w:val="009D3DC6"/>
    <w:rsid w:val="009D41C5"/>
    <w:rsid w:val="009D4D16"/>
    <w:rsid w:val="009D60F7"/>
    <w:rsid w:val="009D6559"/>
    <w:rsid w:val="009D6560"/>
    <w:rsid w:val="009D66F5"/>
    <w:rsid w:val="009D708B"/>
    <w:rsid w:val="009D756A"/>
    <w:rsid w:val="009D7657"/>
    <w:rsid w:val="009D7890"/>
    <w:rsid w:val="009D79B9"/>
    <w:rsid w:val="009D7E0C"/>
    <w:rsid w:val="009D7F31"/>
    <w:rsid w:val="009D7FE9"/>
    <w:rsid w:val="009E0104"/>
    <w:rsid w:val="009E04B2"/>
    <w:rsid w:val="009E0850"/>
    <w:rsid w:val="009E0CA0"/>
    <w:rsid w:val="009E0D3D"/>
    <w:rsid w:val="009E0E1A"/>
    <w:rsid w:val="009E1118"/>
    <w:rsid w:val="009E11CA"/>
    <w:rsid w:val="009E1600"/>
    <w:rsid w:val="009E2102"/>
    <w:rsid w:val="009E22B9"/>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24B"/>
    <w:rsid w:val="009E66D4"/>
    <w:rsid w:val="009E6705"/>
    <w:rsid w:val="009E68D3"/>
    <w:rsid w:val="009E6A9A"/>
    <w:rsid w:val="009E6EE1"/>
    <w:rsid w:val="009E6F0A"/>
    <w:rsid w:val="009E6F25"/>
    <w:rsid w:val="009E71FE"/>
    <w:rsid w:val="009E738B"/>
    <w:rsid w:val="009E75C1"/>
    <w:rsid w:val="009E7931"/>
    <w:rsid w:val="009E7975"/>
    <w:rsid w:val="009E798D"/>
    <w:rsid w:val="009E7A93"/>
    <w:rsid w:val="009F019C"/>
    <w:rsid w:val="009F0688"/>
    <w:rsid w:val="009F0986"/>
    <w:rsid w:val="009F105C"/>
    <w:rsid w:val="009F1A9B"/>
    <w:rsid w:val="009F1C0F"/>
    <w:rsid w:val="009F2181"/>
    <w:rsid w:val="009F25E8"/>
    <w:rsid w:val="009F296F"/>
    <w:rsid w:val="009F2A53"/>
    <w:rsid w:val="009F3031"/>
    <w:rsid w:val="009F33A5"/>
    <w:rsid w:val="009F3895"/>
    <w:rsid w:val="009F3A9E"/>
    <w:rsid w:val="009F3DE6"/>
    <w:rsid w:val="009F448F"/>
    <w:rsid w:val="009F51F4"/>
    <w:rsid w:val="009F5817"/>
    <w:rsid w:val="009F5963"/>
    <w:rsid w:val="009F5FA2"/>
    <w:rsid w:val="009F62B4"/>
    <w:rsid w:val="009F65E7"/>
    <w:rsid w:val="009F6B73"/>
    <w:rsid w:val="009F6D26"/>
    <w:rsid w:val="00A0013C"/>
    <w:rsid w:val="00A004F6"/>
    <w:rsid w:val="00A007D2"/>
    <w:rsid w:val="00A00EFB"/>
    <w:rsid w:val="00A011AA"/>
    <w:rsid w:val="00A01B50"/>
    <w:rsid w:val="00A01B59"/>
    <w:rsid w:val="00A01E3E"/>
    <w:rsid w:val="00A022FF"/>
    <w:rsid w:val="00A02F7F"/>
    <w:rsid w:val="00A02F9D"/>
    <w:rsid w:val="00A02FA0"/>
    <w:rsid w:val="00A0382B"/>
    <w:rsid w:val="00A04194"/>
    <w:rsid w:val="00A041D6"/>
    <w:rsid w:val="00A046B1"/>
    <w:rsid w:val="00A046BB"/>
    <w:rsid w:val="00A04709"/>
    <w:rsid w:val="00A04824"/>
    <w:rsid w:val="00A05082"/>
    <w:rsid w:val="00A05987"/>
    <w:rsid w:val="00A05BC3"/>
    <w:rsid w:val="00A0683C"/>
    <w:rsid w:val="00A07C4B"/>
    <w:rsid w:val="00A1002B"/>
    <w:rsid w:val="00A101FF"/>
    <w:rsid w:val="00A10378"/>
    <w:rsid w:val="00A106DD"/>
    <w:rsid w:val="00A11667"/>
    <w:rsid w:val="00A11D75"/>
    <w:rsid w:val="00A11E45"/>
    <w:rsid w:val="00A12636"/>
    <w:rsid w:val="00A1263E"/>
    <w:rsid w:val="00A128DA"/>
    <w:rsid w:val="00A12B1C"/>
    <w:rsid w:val="00A12BA7"/>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0B99"/>
    <w:rsid w:val="00A21C68"/>
    <w:rsid w:val="00A22336"/>
    <w:rsid w:val="00A22544"/>
    <w:rsid w:val="00A22688"/>
    <w:rsid w:val="00A238CB"/>
    <w:rsid w:val="00A23ABA"/>
    <w:rsid w:val="00A23BEF"/>
    <w:rsid w:val="00A23D68"/>
    <w:rsid w:val="00A23E17"/>
    <w:rsid w:val="00A23FE5"/>
    <w:rsid w:val="00A241A9"/>
    <w:rsid w:val="00A24269"/>
    <w:rsid w:val="00A246CF"/>
    <w:rsid w:val="00A247F1"/>
    <w:rsid w:val="00A24D50"/>
    <w:rsid w:val="00A25111"/>
    <w:rsid w:val="00A25690"/>
    <w:rsid w:val="00A258ED"/>
    <w:rsid w:val="00A25B3A"/>
    <w:rsid w:val="00A25D63"/>
    <w:rsid w:val="00A26409"/>
    <w:rsid w:val="00A26505"/>
    <w:rsid w:val="00A267CB"/>
    <w:rsid w:val="00A269EB"/>
    <w:rsid w:val="00A26B01"/>
    <w:rsid w:val="00A27485"/>
    <w:rsid w:val="00A27A3A"/>
    <w:rsid w:val="00A27AFC"/>
    <w:rsid w:val="00A27B47"/>
    <w:rsid w:val="00A3041F"/>
    <w:rsid w:val="00A30683"/>
    <w:rsid w:val="00A30D38"/>
    <w:rsid w:val="00A30EAA"/>
    <w:rsid w:val="00A30F60"/>
    <w:rsid w:val="00A311D9"/>
    <w:rsid w:val="00A31376"/>
    <w:rsid w:val="00A3138B"/>
    <w:rsid w:val="00A3144E"/>
    <w:rsid w:val="00A31649"/>
    <w:rsid w:val="00A31D9E"/>
    <w:rsid w:val="00A33608"/>
    <w:rsid w:val="00A33D2D"/>
    <w:rsid w:val="00A33F16"/>
    <w:rsid w:val="00A340DE"/>
    <w:rsid w:val="00A341FA"/>
    <w:rsid w:val="00A343BB"/>
    <w:rsid w:val="00A34530"/>
    <w:rsid w:val="00A345D2"/>
    <w:rsid w:val="00A34667"/>
    <w:rsid w:val="00A34C7A"/>
    <w:rsid w:val="00A34E29"/>
    <w:rsid w:val="00A34EE6"/>
    <w:rsid w:val="00A35378"/>
    <w:rsid w:val="00A35984"/>
    <w:rsid w:val="00A35EEC"/>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5B8D"/>
    <w:rsid w:val="00A4612E"/>
    <w:rsid w:val="00A46605"/>
    <w:rsid w:val="00A46666"/>
    <w:rsid w:val="00A4696D"/>
    <w:rsid w:val="00A4715E"/>
    <w:rsid w:val="00A47B82"/>
    <w:rsid w:val="00A50076"/>
    <w:rsid w:val="00A50108"/>
    <w:rsid w:val="00A50433"/>
    <w:rsid w:val="00A50EF9"/>
    <w:rsid w:val="00A51038"/>
    <w:rsid w:val="00A51A39"/>
    <w:rsid w:val="00A51F25"/>
    <w:rsid w:val="00A52153"/>
    <w:rsid w:val="00A528A0"/>
    <w:rsid w:val="00A52CB4"/>
    <w:rsid w:val="00A537F7"/>
    <w:rsid w:val="00A5399B"/>
    <w:rsid w:val="00A53A90"/>
    <w:rsid w:val="00A5477A"/>
    <w:rsid w:val="00A5498F"/>
    <w:rsid w:val="00A54A4C"/>
    <w:rsid w:val="00A54C57"/>
    <w:rsid w:val="00A55315"/>
    <w:rsid w:val="00A559EB"/>
    <w:rsid w:val="00A55A07"/>
    <w:rsid w:val="00A55E28"/>
    <w:rsid w:val="00A560C6"/>
    <w:rsid w:val="00A563AF"/>
    <w:rsid w:val="00A564F6"/>
    <w:rsid w:val="00A56651"/>
    <w:rsid w:val="00A5694F"/>
    <w:rsid w:val="00A5706D"/>
    <w:rsid w:val="00A5744C"/>
    <w:rsid w:val="00A5749E"/>
    <w:rsid w:val="00A601ED"/>
    <w:rsid w:val="00A605CE"/>
    <w:rsid w:val="00A607AB"/>
    <w:rsid w:val="00A616BD"/>
    <w:rsid w:val="00A617D2"/>
    <w:rsid w:val="00A61EE8"/>
    <w:rsid w:val="00A61FA7"/>
    <w:rsid w:val="00A62037"/>
    <w:rsid w:val="00A62C75"/>
    <w:rsid w:val="00A62FF0"/>
    <w:rsid w:val="00A63059"/>
    <w:rsid w:val="00A63900"/>
    <w:rsid w:val="00A639F3"/>
    <w:rsid w:val="00A63CCE"/>
    <w:rsid w:val="00A641DB"/>
    <w:rsid w:val="00A643AE"/>
    <w:rsid w:val="00A643FA"/>
    <w:rsid w:val="00A64444"/>
    <w:rsid w:val="00A6450C"/>
    <w:rsid w:val="00A648E8"/>
    <w:rsid w:val="00A652DF"/>
    <w:rsid w:val="00A652F4"/>
    <w:rsid w:val="00A65718"/>
    <w:rsid w:val="00A65D19"/>
    <w:rsid w:val="00A65D94"/>
    <w:rsid w:val="00A65EA9"/>
    <w:rsid w:val="00A66947"/>
    <w:rsid w:val="00A66C5A"/>
    <w:rsid w:val="00A70F9E"/>
    <w:rsid w:val="00A71153"/>
    <w:rsid w:val="00A713F4"/>
    <w:rsid w:val="00A71807"/>
    <w:rsid w:val="00A7223C"/>
    <w:rsid w:val="00A734E7"/>
    <w:rsid w:val="00A73579"/>
    <w:rsid w:val="00A73A2E"/>
    <w:rsid w:val="00A73DCA"/>
    <w:rsid w:val="00A740F8"/>
    <w:rsid w:val="00A74916"/>
    <w:rsid w:val="00A74AAF"/>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EF5"/>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87D86"/>
    <w:rsid w:val="00A9052C"/>
    <w:rsid w:val="00A90D97"/>
    <w:rsid w:val="00A913DB"/>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53E"/>
    <w:rsid w:val="00AA0DA8"/>
    <w:rsid w:val="00AA1871"/>
    <w:rsid w:val="00AA1E96"/>
    <w:rsid w:val="00AA1FAE"/>
    <w:rsid w:val="00AA2105"/>
    <w:rsid w:val="00AA24F2"/>
    <w:rsid w:val="00AA29C5"/>
    <w:rsid w:val="00AA2DB9"/>
    <w:rsid w:val="00AA362E"/>
    <w:rsid w:val="00AA40CC"/>
    <w:rsid w:val="00AA496B"/>
    <w:rsid w:val="00AA52AE"/>
    <w:rsid w:val="00AA54B6"/>
    <w:rsid w:val="00AA56ED"/>
    <w:rsid w:val="00AA5B13"/>
    <w:rsid w:val="00AA6FA6"/>
    <w:rsid w:val="00AA7983"/>
    <w:rsid w:val="00AA7EAC"/>
    <w:rsid w:val="00AB04F7"/>
    <w:rsid w:val="00AB06BC"/>
    <w:rsid w:val="00AB08B2"/>
    <w:rsid w:val="00AB176F"/>
    <w:rsid w:val="00AB208B"/>
    <w:rsid w:val="00AB222D"/>
    <w:rsid w:val="00AB2D58"/>
    <w:rsid w:val="00AB2EE5"/>
    <w:rsid w:val="00AB38FF"/>
    <w:rsid w:val="00AB3A8A"/>
    <w:rsid w:val="00AB3C27"/>
    <w:rsid w:val="00AB4C44"/>
    <w:rsid w:val="00AB4C53"/>
    <w:rsid w:val="00AB4DE9"/>
    <w:rsid w:val="00AB5501"/>
    <w:rsid w:val="00AB580B"/>
    <w:rsid w:val="00AB5BC4"/>
    <w:rsid w:val="00AB5BE1"/>
    <w:rsid w:val="00AB5E4A"/>
    <w:rsid w:val="00AB6DF2"/>
    <w:rsid w:val="00AB7163"/>
    <w:rsid w:val="00AB7CD1"/>
    <w:rsid w:val="00AC0423"/>
    <w:rsid w:val="00AC04D3"/>
    <w:rsid w:val="00AC04D8"/>
    <w:rsid w:val="00AC0AF1"/>
    <w:rsid w:val="00AC0FA3"/>
    <w:rsid w:val="00AC101B"/>
    <w:rsid w:val="00AC1BD2"/>
    <w:rsid w:val="00AC1DC6"/>
    <w:rsid w:val="00AC2363"/>
    <w:rsid w:val="00AC238C"/>
    <w:rsid w:val="00AC27CF"/>
    <w:rsid w:val="00AC2B5C"/>
    <w:rsid w:val="00AC2E44"/>
    <w:rsid w:val="00AC3054"/>
    <w:rsid w:val="00AC3E13"/>
    <w:rsid w:val="00AC3E5C"/>
    <w:rsid w:val="00AC4457"/>
    <w:rsid w:val="00AC48EA"/>
    <w:rsid w:val="00AC4A4F"/>
    <w:rsid w:val="00AC4BDF"/>
    <w:rsid w:val="00AC5291"/>
    <w:rsid w:val="00AC54EB"/>
    <w:rsid w:val="00AC56BA"/>
    <w:rsid w:val="00AC587C"/>
    <w:rsid w:val="00AC5A86"/>
    <w:rsid w:val="00AC635D"/>
    <w:rsid w:val="00AC649B"/>
    <w:rsid w:val="00AC69FA"/>
    <w:rsid w:val="00AC7071"/>
    <w:rsid w:val="00AC7592"/>
    <w:rsid w:val="00AC7A31"/>
    <w:rsid w:val="00AC7AEC"/>
    <w:rsid w:val="00AD02BB"/>
    <w:rsid w:val="00AD0832"/>
    <w:rsid w:val="00AD1F14"/>
    <w:rsid w:val="00AD20E7"/>
    <w:rsid w:val="00AD211D"/>
    <w:rsid w:val="00AD22BE"/>
    <w:rsid w:val="00AD22F8"/>
    <w:rsid w:val="00AD2A11"/>
    <w:rsid w:val="00AD2FDC"/>
    <w:rsid w:val="00AD314A"/>
    <w:rsid w:val="00AD36C5"/>
    <w:rsid w:val="00AD36DA"/>
    <w:rsid w:val="00AD3BBA"/>
    <w:rsid w:val="00AD420C"/>
    <w:rsid w:val="00AD47C5"/>
    <w:rsid w:val="00AD481A"/>
    <w:rsid w:val="00AD4A19"/>
    <w:rsid w:val="00AD4F53"/>
    <w:rsid w:val="00AD5278"/>
    <w:rsid w:val="00AD5324"/>
    <w:rsid w:val="00AD587C"/>
    <w:rsid w:val="00AD5C69"/>
    <w:rsid w:val="00AD6466"/>
    <w:rsid w:val="00AD64EE"/>
    <w:rsid w:val="00AD69CB"/>
    <w:rsid w:val="00AD74EC"/>
    <w:rsid w:val="00AD7B7E"/>
    <w:rsid w:val="00AE0018"/>
    <w:rsid w:val="00AE0042"/>
    <w:rsid w:val="00AE0223"/>
    <w:rsid w:val="00AE0366"/>
    <w:rsid w:val="00AE03F7"/>
    <w:rsid w:val="00AE09F8"/>
    <w:rsid w:val="00AE1963"/>
    <w:rsid w:val="00AE1E4C"/>
    <w:rsid w:val="00AE1EA3"/>
    <w:rsid w:val="00AE1EF7"/>
    <w:rsid w:val="00AE1FF3"/>
    <w:rsid w:val="00AE2781"/>
    <w:rsid w:val="00AE2999"/>
    <w:rsid w:val="00AE2C04"/>
    <w:rsid w:val="00AE32D4"/>
    <w:rsid w:val="00AE33EE"/>
    <w:rsid w:val="00AE394E"/>
    <w:rsid w:val="00AE3C7C"/>
    <w:rsid w:val="00AE3C9A"/>
    <w:rsid w:val="00AE4039"/>
    <w:rsid w:val="00AE4334"/>
    <w:rsid w:val="00AE48BC"/>
    <w:rsid w:val="00AE4AD8"/>
    <w:rsid w:val="00AE50F8"/>
    <w:rsid w:val="00AE532C"/>
    <w:rsid w:val="00AE574C"/>
    <w:rsid w:val="00AE5C0D"/>
    <w:rsid w:val="00AE5C27"/>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DA"/>
    <w:rsid w:val="00AF678B"/>
    <w:rsid w:val="00AF6918"/>
    <w:rsid w:val="00AF764A"/>
    <w:rsid w:val="00B001D0"/>
    <w:rsid w:val="00B00DBB"/>
    <w:rsid w:val="00B022EC"/>
    <w:rsid w:val="00B022FC"/>
    <w:rsid w:val="00B02D10"/>
    <w:rsid w:val="00B02F4F"/>
    <w:rsid w:val="00B03FCB"/>
    <w:rsid w:val="00B04596"/>
    <w:rsid w:val="00B04626"/>
    <w:rsid w:val="00B06444"/>
    <w:rsid w:val="00B0646A"/>
    <w:rsid w:val="00B06555"/>
    <w:rsid w:val="00B06614"/>
    <w:rsid w:val="00B0726A"/>
    <w:rsid w:val="00B07552"/>
    <w:rsid w:val="00B07575"/>
    <w:rsid w:val="00B1087A"/>
    <w:rsid w:val="00B113DD"/>
    <w:rsid w:val="00B11D51"/>
    <w:rsid w:val="00B120EE"/>
    <w:rsid w:val="00B121B9"/>
    <w:rsid w:val="00B12436"/>
    <w:rsid w:val="00B12F33"/>
    <w:rsid w:val="00B143B3"/>
    <w:rsid w:val="00B144B3"/>
    <w:rsid w:val="00B1459A"/>
    <w:rsid w:val="00B14855"/>
    <w:rsid w:val="00B149E7"/>
    <w:rsid w:val="00B14A5E"/>
    <w:rsid w:val="00B1521D"/>
    <w:rsid w:val="00B15A7E"/>
    <w:rsid w:val="00B15F3B"/>
    <w:rsid w:val="00B16635"/>
    <w:rsid w:val="00B16B1E"/>
    <w:rsid w:val="00B16FB0"/>
    <w:rsid w:val="00B17082"/>
    <w:rsid w:val="00B171D3"/>
    <w:rsid w:val="00B17423"/>
    <w:rsid w:val="00B17670"/>
    <w:rsid w:val="00B17DD1"/>
    <w:rsid w:val="00B17FB0"/>
    <w:rsid w:val="00B20174"/>
    <w:rsid w:val="00B2018F"/>
    <w:rsid w:val="00B20D63"/>
    <w:rsid w:val="00B20FEF"/>
    <w:rsid w:val="00B218D9"/>
    <w:rsid w:val="00B219B2"/>
    <w:rsid w:val="00B21AA5"/>
    <w:rsid w:val="00B221C3"/>
    <w:rsid w:val="00B22256"/>
    <w:rsid w:val="00B222F7"/>
    <w:rsid w:val="00B22660"/>
    <w:rsid w:val="00B2278A"/>
    <w:rsid w:val="00B23530"/>
    <w:rsid w:val="00B23F02"/>
    <w:rsid w:val="00B24677"/>
    <w:rsid w:val="00B24845"/>
    <w:rsid w:val="00B24DF7"/>
    <w:rsid w:val="00B24E38"/>
    <w:rsid w:val="00B2523D"/>
    <w:rsid w:val="00B255CF"/>
    <w:rsid w:val="00B25AB0"/>
    <w:rsid w:val="00B26186"/>
    <w:rsid w:val="00B264DF"/>
    <w:rsid w:val="00B26AA1"/>
    <w:rsid w:val="00B26BE9"/>
    <w:rsid w:val="00B26E2E"/>
    <w:rsid w:val="00B26EFF"/>
    <w:rsid w:val="00B27895"/>
    <w:rsid w:val="00B27AA0"/>
    <w:rsid w:val="00B300C9"/>
    <w:rsid w:val="00B3029D"/>
    <w:rsid w:val="00B3042C"/>
    <w:rsid w:val="00B304E1"/>
    <w:rsid w:val="00B30B50"/>
    <w:rsid w:val="00B3111E"/>
    <w:rsid w:val="00B314B1"/>
    <w:rsid w:val="00B318CE"/>
    <w:rsid w:val="00B31977"/>
    <w:rsid w:val="00B319FA"/>
    <w:rsid w:val="00B31C5F"/>
    <w:rsid w:val="00B31C6C"/>
    <w:rsid w:val="00B31CA8"/>
    <w:rsid w:val="00B3210C"/>
    <w:rsid w:val="00B321B5"/>
    <w:rsid w:val="00B3222B"/>
    <w:rsid w:val="00B32FE1"/>
    <w:rsid w:val="00B33572"/>
    <w:rsid w:val="00B335FB"/>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3E73"/>
    <w:rsid w:val="00B44052"/>
    <w:rsid w:val="00B441D1"/>
    <w:rsid w:val="00B44264"/>
    <w:rsid w:val="00B44362"/>
    <w:rsid w:val="00B44585"/>
    <w:rsid w:val="00B44FE4"/>
    <w:rsid w:val="00B45192"/>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9DE"/>
    <w:rsid w:val="00B52465"/>
    <w:rsid w:val="00B52A6D"/>
    <w:rsid w:val="00B5392A"/>
    <w:rsid w:val="00B54B80"/>
    <w:rsid w:val="00B54FC8"/>
    <w:rsid w:val="00B55103"/>
    <w:rsid w:val="00B55269"/>
    <w:rsid w:val="00B55766"/>
    <w:rsid w:val="00B56C46"/>
    <w:rsid w:val="00B572FE"/>
    <w:rsid w:val="00B60EFA"/>
    <w:rsid w:val="00B611C9"/>
    <w:rsid w:val="00B6120D"/>
    <w:rsid w:val="00B617A7"/>
    <w:rsid w:val="00B61934"/>
    <w:rsid w:val="00B62DF5"/>
    <w:rsid w:val="00B632CA"/>
    <w:rsid w:val="00B6355B"/>
    <w:rsid w:val="00B639DE"/>
    <w:rsid w:val="00B63B56"/>
    <w:rsid w:val="00B64AC1"/>
    <w:rsid w:val="00B64B3F"/>
    <w:rsid w:val="00B65393"/>
    <w:rsid w:val="00B65417"/>
    <w:rsid w:val="00B654F9"/>
    <w:rsid w:val="00B6589B"/>
    <w:rsid w:val="00B6593F"/>
    <w:rsid w:val="00B65B4A"/>
    <w:rsid w:val="00B65FE4"/>
    <w:rsid w:val="00B6698D"/>
    <w:rsid w:val="00B66BE8"/>
    <w:rsid w:val="00B66D25"/>
    <w:rsid w:val="00B670F5"/>
    <w:rsid w:val="00B7073D"/>
    <w:rsid w:val="00B707A4"/>
    <w:rsid w:val="00B70AD6"/>
    <w:rsid w:val="00B71655"/>
    <w:rsid w:val="00B7192E"/>
    <w:rsid w:val="00B7212E"/>
    <w:rsid w:val="00B72DAD"/>
    <w:rsid w:val="00B72FFB"/>
    <w:rsid w:val="00B73A73"/>
    <w:rsid w:val="00B73B81"/>
    <w:rsid w:val="00B73EF4"/>
    <w:rsid w:val="00B74321"/>
    <w:rsid w:val="00B749E5"/>
    <w:rsid w:val="00B74DAA"/>
    <w:rsid w:val="00B74F68"/>
    <w:rsid w:val="00B74FB8"/>
    <w:rsid w:val="00B75D13"/>
    <w:rsid w:val="00B75EC2"/>
    <w:rsid w:val="00B7608F"/>
    <w:rsid w:val="00B7658D"/>
    <w:rsid w:val="00B76720"/>
    <w:rsid w:val="00B76B89"/>
    <w:rsid w:val="00B77405"/>
    <w:rsid w:val="00B7742D"/>
    <w:rsid w:val="00B80127"/>
    <w:rsid w:val="00B8037B"/>
    <w:rsid w:val="00B80616"/>
    <w:rsid w:val="00B8094D"/>
    <w:rsid w:val="00B80AC2"/>
    <w:rsid w:val="00B8125D"/>
    <w:rsid w:val="00B81521"/>
    <w:rsid w:val="00B815EB"/>
    <w:rsid w:val="00B816F7"/>
    <w:rsid w:val="00B81B31"/>
    <w:rsid w:val="00B82502"/>
    <w:rsid w:val="00B82637"/>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ACF"/>
    <w:rsid w:val="00B86EF2"/>
    <w:rsid w:val="00B87359"/>
    <w:rsid w:val="00B87E95"/>
    <w:rsid w:val="00B87FBC"/>
    <w:rsid w:val="00B90338"/>
    <w:rsid w:val="00B907BD"/>
    <w:rsid w:val="00B90D65"/>
    <w:rsid w:val="00B914A1"/>
    <w:rsid w:val="00B91DB7"/>
    <w:rsid w:val="00B927D1"/>
    <w:rsid w:val="00B9295D"/>
    <w:rsid w:val="00B92C9A"/>
    <w:rsid w:val="00B93AA1"/>
    <w:rsid w:val="00B94476"/>
    <w:rsid w:val="00B94664"/>
    <w:rsid w:val="00B947F9"/>
    <w:rsid w:val="00B9482E"/>
    <w:rsid w:val="00B95292"/>
    <w:rsid w:val="00B953DF"/>
    <w:rsid w:val="00B95E9C"/>
    <w:rsid w:val="00B9605D"/>
    <w:rsid w:val="00B96118"/>
    <w:rsid w:val="00B9644E"/>
    <w:rsid w:val="00B96B53"/>
    <w:rsid w:val="00B96E7C"/>
    <w:rsid w:val="00B973CE"/>
    <w:rsid w:val="00B976F2"/>
    <w:rsid w:val="00B979E0"/>
    <w:rsid w:val="00B97CA6"/>
    <w:rsid w:val="00B97D87"/>
    <w:rsid w:val="00B97E92"/>
    <w:rsid w:val="00BA03BF"/>
    <w:rsid w:val="00BA15C8"/>
    <w:rsid w:val="00BA1992"/>
    <w:rsid w:val="00BA1A4D"/>
    <w:rsid w:val="00BA2290"/>
    <w:rsid w:val="00BA230D"/>
    <w:rsid w:val="00BA245C"/>
    <w:rsid w:val="00BA25F4"/>
    <w:rsid w:val="00BA2C2F"/>
    <w:rsid w:val="00BA2C9C"/>
    <w:rsid w:val="00BA3208"/>
    <w:rsid w:val="00BA34CF"/>
    <w:rsid w:val="00BA3649"/>
    <w:rsid w:val="00BA3C73"/>
    <w:rsid w:val="00BA50A7"/>
    <w:rsid w:val="00BA517A"/>
    <w:rsid w:val="00BA603C"/>
    <w:rsid w:val="00BA6267"/>
    <w:rsid w:val="00BA660F"/>
    <w:rsid w:val="00BA6739"/>
    <w:rsid w:val="00BA6749"/>
    <w:rsid w:val="00BA675A"/>
    <w:rsid w:val="00BA694A"/>
    <w:rsid w:val="00BA694D"/>
    <w:rsid w:val="00BA6A08"/>
    <w:rsid w:val="00BA724E"/>
    <w:rsid w:val="00BA74E8"/>
    <w:rsid w:val="00BA792C"/>
    <w:rsid w:val="00BA7946"/>
    <w:rsid w:val="00BA7B13"/>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54C"/>
    <w:rsid w:val="00BC0199"/>
    <w:rsid w:val="00BC1092"/>
    <w:rsid w:val="00BC10A4"/>
    <w:rsid w:val="00BC110F"/>
    <w:rsid w:val="00BC1C19"/>
    <w:rsid w:val="00BC1C85"/>
    <w:rsid w:val="00BC281C"/>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60E"/>
    <w:rsid w:val="00BD0EDD"/>
    <w:rsid w:val="00BD0FE4"/>
    <w:rsid w:val="00BD104F"/>
    <w:rsid w:val="00BD1473"/>
    <w:rsid w:val="00BD14A2"/>
    <w:rsid w:val="00BD1924"/>
    <w:rsid w:val="00BD234A"/>
    <w:rsid w:val="00BD2417"/>
    <w:rsid w:val="00BD27FC"/>
    <w:rsid w:val="00BD2EC7"/>
    <w:rsid w:val="00BD30C5"/>
    <w:rsid w:val="00BD324C"/>
    <w:rsid w:val="00BD32C2"/>
    <w:rsid w:val="00BD3676"/>
    <w:rsid w:val="00BD3D07"/>
    <w:rsid w:val="00BD3FCA"/>
    <w:rsid w:val="00BD41AD"/>
    <w:rsid w:val="00BD44B7"/>
    <w:rsid w:val="00BD4C4D"/>
    <w:rsid w:val="00BD4C54"/>
    <w:rsid w:val="00BD4F4B"/>
    <w:rsid w:val="00BD5E19"/>
    <w:rsid w:val="00BD62AF"/>
    <w:rsid w:val="00BD6413"/>
    <w:rsid w:val="00BD65A5"/>
    <w:rsid w:val="00BD668B"/>
    <w:rsid w:val="00BD67E5"/>
    <w:rsid w:val="00BD68F0"/>
    <w:rsid w:val="00BD6B0C"/>
    <w:rsid w:val="00BD6C56"/>
    <w:rsid w:val="00BD7215"/>
    <w:rsid w:val="00BD73EA"/>
    <w:rsid w:val="00BD78AF"/>
    <w:rsid w:val="00BD79B2"/>
    <w:rsid w:val="00BD7D96"/>
    <w:rsid w:val="00BE00CF"/>
    <w:rsid w:val="00BE0448"/>
    <w:rsid w:val="00BE09EA"/>
    <w:rsid w:val="00BE0F9A"/>
    <w:rsid w:val="00BE2A70"/>
    <w:rsid w:val="00BE2E29"/>
    <w:rsid w:val="00BE38BD"/>
    <w:rsid w:val="00BE3A4F"/>
    <w:rsid w:val="00BE3C4C"/>
    <w:rsid w:val="00BE44DC"/>
    <w:rsid w:val="00BE48DE"/>
    <w:rsid w:val="00BE4B74"/>
    <w:rsid w:val="00BE4E2A"/>
    <w:rsid w:val="00BE50A9"/>
    <w:rsid w:val="00BE52AB"/>
    <w:rsid w:val="00BE58E3"/>
    <w:rsid w:val="00BE5C1B"/>
    <w:rsid w:val="00BE6574"/>
    <w:rsid w:val="00BE6B8F"/>
    <w:rsid w:val="00BE7C62"/>
    <w:rsid w:val="00BE7E58"/>
    <w:rsid w:val="00BE7EE3"/>
    <w:rsid w:val="00BF08A5"/>
    <w:rsid w:val="00BF0FA5"/>
    <w:rsid w:val="00BF136D"/>
    <w:rsid w:val="00BF17AE"/>
    <w:rsid w:val="00BF1A98"/>
    <w:rsid w:val="00BF1D6F"/>
    <w:rsid w:val="00BF1E6B"/>
    <w:rsid w:val="00BF1FF6"/>
    <w:rsid w:val="00BF20FD"/>
    <w:rsid w:val="00BF2847"/>
    <w:rsid w:val="00BF2916"/>
    <w:rsid w:val="00BF297D"/>
    <w:rsid w:val="00BF2DCC"/>
    <w:rsid w:val="00BF3337"/>
    <w:rsid w:val="00BF3683"/>
    <w:rsid w:val="00BF371D"/>
    <w:rsid w:val="00BF37FD"/>
    <w:rsid w:val="00BF3BAC"/>
    <w:rsid w:val="00BF49AB"/>
    <w:rsid w:val="00BF4B2C"/>
    <w:rsid w:val="00BF59B2"/>
    <w:rsid w:val="00BF5BA1"/>
    <w:rsid w:val="00BF5BFC"/>
    <w:rsid w:val="00BF63A1"/>
    <w:rsid w:val="00BF63FD"/>
    <w:rsid w:val="00BF6906"/>
    <w:rsid w:val="00BF6910"/>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3AB1"/>
    <w:rsid w:val="00C03AF5"/>
    <w:rsid w:val="00C041B6"/>
    <w:rsid w:val="00C042AB"/>
    <w:rsid w:val="00C0645C"/>
    <w:rsid w:val="00C0653B"/>
    <w:rsid w:val="00C066F0"/>
    <w:rsid w:val="00C066F8"/>
    <w:rsid w:val="00C06987"/>
    <w:rsid w:val="00C06C45"/>
    <w:rsid w:val="00C06D7B"/>
    <w:rsid w:val="00C070F2"/>
    <w:rsid w:val="00C075BF"/>
    <w:rsid w:val="00C078FE"/>
    <w:rsid w:val="00C079F7"/>
    <w:rsid w:val="00C100CD"/>
    <w:rsid w:val="00C10989"/>
    <w:rsid w:val="00C120F5"/>
    <w:rsid w:val="00C122A7"/>
    <w:rsid w:val="00C127D0"/>
    <w:rsid w:val="00C12A7B"/>
    <w:rsid w:val="00C12E76"/>
    <w:rsid w:val="00C12F5C"/>
    <w:rsid w:val="00C1326A"/>
    <w:rsid w:val="00C13EDE"/>
    <w:rsid w:val="00C140A7"/>
    <w:rsid w:val="00C146CE"/>
    <w:rsid w:val="00C14A11"/>
    <w:rsid w:val="00C14BA4"/>
    <w:rsid w:val="00C150C6"/>
    <w:rsid w:val="00C154BA"/>
    <w:rsid w:val="00C156B9"/>
    <w:rsid w:val="00C158AE"/>
    <w:rsid w:val="00C16FAB"/>
    <w:rsid w:val="00C16FC8"/>
    <w:rsid w:val="00C172C9"/>
    <w:rsid w:val="00C17A1E"/>
    <w:rsid w:val="00C17CB8"/>
    <w:rsid w:val="00C20428"/>
    <w:rsid w:val="00C20AA5"/>
    <w:rsid w:val="00C21627"/>
    <w:rsid w:val="00C21ED7"/>
    <w:rsid w:val="00C22058"/>
    <w:rsid w:val="00C22348"/>
    <w:rsid w:val="00C2282C"/>
    <w:rsid w:val="00C22AE7"/>
    <w:rsid w:val="00C22F38"/>
    <w:rsid w:val="00C235C0"/>
    <w:rsid w:val="00C23DFF"/>
    <w:rsid w:val="00C23FA9"/>
    <w:rsid w:val="00C243AF"/>
    <w:rsid w:val="00C2463F"/>
    <w:rsid w:val="00C24BBC"/>
    <w:rsid w:val="00C24CF3"/>
    <w:rsid w:val="00C24D4A"/>
    <w:rsid w:val="00C2520A"/>
    <w:rsid w:val="00C257ED"/>
    <w:rsid w:val="00C25C02"/>
    <w:rsid w:val="00C25C17"/>
    <w:rsid w:val="00C2641F"/>
    <w:rsid w:val="00C26696"/>
    <w:rsid w:val="00C26A16"/>
    <w:rsid w:val="00C26FFC"/>
    <w:rsid w:val="00C27766"/>
    <w:rsid w:val="00C27AEA"/>
    <w:rsid w:val="00C27F93"/>
    <w:rsid w:val="00C3059B"/>
    <w:rsid w:val="00C305AC"/>
    <w:rsid w:val="00C30688"/>
    <w:rsid w:val="00C30734"/>
    <w:rsid w:val="00C30B28"/>
    <w:rsid w:val="00C31BA9"/>
    <w:rsid w:val="00C32999"/>
    <w:rsid w:val="00C32FF8"/>
    <w:rsid w:val="00C33230"/>
    <w:rsid w:val="00C333AE"/>
    <w:rsid w:val="00C33650"/>
    <w:rsid w:val="00C338D6"/>
    <w:rsid w:val="00C342A3"/>
    <w:rsid w:val="00C34596"/>
    <w:rsid w:val="00C34A7F"/>
    <w:rsid w:val="00C35751"/>
    <w:rsid w:val="00C35A11"/>
    <w:rsid w:val="00C36022"/>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A65"/>
    <w:rsid w:val="00C42F27"/>
    <w:rsid w:val="00C43218"/>
    <w:rsid w:val="00C433F2"/>
    <w:rsid w:val="00C445A1"/>
    <w:rsid w:val="00C44F71"/>
    <w:rsid w:val="00C452F9"/>
    <w:rsid w:val="00C45327"/>
    <w:rsid w:val="00C4551B"/>
    <w:rsid w:val="00C45C2F"/>
    <w:rsid w:val="00C46831"/>
    <w:rsid w:val="00C46B16"/>
    <w:rsid w:val="00C47983"/>
    <w:rsid w:val="00C47B85"/>
    <w:rsid w:val="00C47BB5"/>
    <w:rsid w:val="00C50344"/>
    <w:rsid w:val="00C51023"/>
    <w:rsid w:val="00C51ACA"/>
    <w:rsid w:val="00C51F25"/>
    <w:rsid w:val="00C5352F"/>
    <w:rsid w:val="00C53DD8"/>
    <w:rsid w:val="00C54811"/>
    <w:rsid w:val="00C54B01"/>
    <w:rsid w:val="00C5592D"/>
    <w:rsid w:val="00C55BB5"/>
    <w:rsid w:val="00C5633C"/>
    <w:rsid w:val="00C56654"/>
    <w:rsid w:val="00C569D4"/>
    <w:rsid w:val="00C571B1"/>
    <w:rsid w:val="00C573DA"/>
    <w:rsid w:val="00C575D0"/>
    <w:rsid w:val="00C576C4"/>
    <w:rsid w:val="00C576CC"/>
    <w:rsid w:val="00C57F84"/>
    <w:rsid w:val="00C60294"/>
    <w:rsid w:val="00C60735"/>
    <w:rsid w:val="00C60A5E"/>
    <w:rsid w:val="00C6101E"/>
    <w:rsid w:val="00C61463"/>
    <w:rsid w:val="00C619A2"/>
    <w:rsid w:val="00C61B97"/>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65EB"/>
    <w:rsid w:val="00C67187"/>
    <w:rsid w:val="00C6739D"/>
    <w:rsid w:val="00C67470"/>
    <w:rsid w:val="00C7034D"/>
    <w:rsid w:val="00C70634"/>
    <w:rsid w:val="00C70756"/>
    <w:rsid w:val="00C70AA7"/>
    <w:rsid w:val="00C70FD0"/>
    <w:rsid w:val="00C71155"/>
    <w:rsid w:val="00C7119D"/>
    <w:rsid w:val="00C711F6"/>
    <w:rsid w:val="00C713A3"/>
    <w:rsid w:val="00C7140B"/>
    <w:rsid w:val="00C71432"/>
    <w:rsid w:val="00C7143D"/>
    <w:rsid w:val="00C71608"/>
    <w:rsid w:val="00C71DD2"/>
    <w:rsid w:val="00C723E7"/>
    <w:rsid w:val="00C7280A"/>
    <w:rsid w:val="00C730BA"/>
    <w:rsid w:val="00C7401A"/>
    <w:rsid w:val="00C7473B"/>
    <w:rsid w:val="00C7548F"/>
    <w:rsid w:val="00C75631"/>
    <w:rsid w:val="00C7573D"/>
    <w:rsid w:val="00C759ED"/>
    <w:rsid w:val="00C75C77"/>
    <w:rsid w:val="00C75E58"/>
    <w:rsid w:val="00C75EF9"/>
    <w:rsid w:val="00C76C76"/>
    <w:rsid w:val="00C7704E"/>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1CCF"/>
    <w:rsid w:val="00C8211F"/>
    <w:rsid w:val="00C82D9C"/>
    <w:rsid w:val="00C82E81"/>
    <w:rsid w:val="00C837D1"/>
    <w:rsid w:val="00C83CE2"/>
    <w:rsid w:val="00C83E5E"/>
    <w:rsid w:val="00C843E7"/>
    <w:rsid w:val="00C8452E"/>
    <w:rsid w:val="00C85018"/>
    <w:rsid w:val="00C854F4"/>
    <w:rsid w:val="00C8575C"/>
    <w:rsid w:val="00C85DCA"/>
    <w:rsid w:val="00C85E81"/>
    <w:rsid w:val="00C85FDB"/>
    <w:rsid w:val="00C86B24"/>
    <w:rsid w:val="00C8701E"/>
    <w:rsid w:val="00C87441"/>
    <w:rsid w:val="00C87E56"/>
    <w:rsid w:val="00C87E78"/>
    <w:rsid w:val="00C87F6E"/>
    <w:rsid w:val="00C90057"/>
    <w:rsid w:val="00C901BF"/>
    <w:rsid w:val="00C9078A"/>
    <w:rsid w:val="00C90AD4"/>
    <w:rsid w:val="00C90B31"/>
    <w:rsid w:val="00C90D1B"/>
    <w:rsid w:val="00C91075"/>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BF5"/>
    <w:rsid w:val="00C95F0E"/>
    <w:rsid w:val="00C9623B"/>
    <w:rsid w:val="00C968CA"/>
    <w:rsid w:val="00C9756A"/>
    <w:rsid w:val="00C975F4"/>
    <w:rsid w:val="00C977EA"/>
    <w:rsid w:val="00C978DC"/>
    <w:rsid w:val="00C979E8"/>
    <w:rsid w:val="00C97A86"/>
    <w:rsid w:val="00C97C36"/>
    <w:rsid w:val="00C97E4A"/>
    <w:rsid w:val="00C97E62"/>
    <w:rsid w:val="00CA0203"/>
    <w:rsid w:val="00CA0723"/>
    <w:rsid w:val="00CA0725"/>
    <w:rsid w:val="00CA09B3"/>
    <w:rsid w:val="00CA09FB"/>
    <w:rsid w:val="00CA0AA5"/>
    <w:rsid w:val="00CA10E3"/>
    <w:rsid w:val="00CA136A"/>
    <w:rsid w:val="00CA1912"/>
    <w:rsid w:val="00CA1DC1"/>
    <w:rsid w:val="00CA1E44"/>
    <w:rsid w:val="00CA2391"/>
    <w:rsid w:val="00CA2992"/>
    <w:rsid w:val="00CA2DF5"/>
    <w:rsid w:val="00CA3BA2"/>
    <w:rsid w:val="00CA3C98"/>
    <w:rsid w:val="00CA3CAA"/>
    <w:rsid w:val="00CA400B"/>
    <w:rsid w:val="00CA4D0F"/>
    <w:rsid w:val="00CA4D1C"/>
    <w:rsid w:val="00CA4EAE"/>
    <w:rsid w:val="00CA4ED9"/>
    <w:rsid w:val="00CA4F1E"/>
    <w:rsid w:val="00CA59AE"/>
    <w:rsid w:val="00CA5AB1"/>
    <w:rsid w:val="00CA5DE6"/>
    <w:rsid w:val="00CA6038"/>
    <w:rsid w:val="00CA60A7"/>
    <w:rsid w:val="00CA6BFB"/>
    <w:rsid w:val="00CA72D8"/>
    <w:rsid w:val="00CA76C3"/>
    <w:rsid w:val="00CB0791"/>
    <w:rsid w:val="00CB086F"/>
    <w:rsid w:val="00CB0A84"/>
    <w:rsid w:val="00CB0F7C"/>
    <w:rsid w:val="00CB113E"/>
    <w:rsid w:val="00CB136A"/>
    <w:rsid w:val="00CB1A44"/>
    <w:rsid w:val="00CB1A69"/>
    <w:rsid w:val="00CB1B9E"/>
    <w:rsid w:val="00CB1D9D"/>
    <w:rsid w:val="00CB287A"/>
    <w:rsid w:val="00CB2E71"/>
    <w:rsid w:val="00CB30D3"/>
    <w:rsid w:val="00CB31EB"/>
    <w:rsid w:val="00CB4218"/>
    <w:rsid w:val="00CB460A"/>
    <w:rsid w:val="00CB4792"/>
    <w:rsid w:val="00CB4C09"/>
    <w:rsid w:val="00CB54EB"/>
    <w:rsid w:val="00CB5568"/>
    <w:rsid w:val="00CB5634"/>
    <w:rsid w:val="00CB624B"/>
    <w:rsid w:val="00CB6E10"/>
    <w:rsid w:val="00CB7124"/>
    <w:rsid w:val="00CB75C9"/>
    <w:rsid w:val="00CB774B"/>
    <w:rsid w:val="00CB7E95"/>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5041"/>
    <w:rsid w:val="00CC656A"/>
    <w:rsid w:val="00CC6A42"/>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293"/>
    <w:rsid w:val="00CD57D4"/>
    <w:rsid w:val="00CD5BCF"/>
    <w:rsid w:val="00CD5C5E"/>
    <w:rsid w:val="00CD6200"/>
    <w:rsid w:val="00CD6E87"/>
    <w:rsid w:val="00CD70F0"/>
    <w:rsid w:val="00CD7747"/>
    <w:rsid w:val="00CD7B81"/>
    <w:rsid w:val="00CD7CDA"/>
    <w:rsid w:val="00CD7EDC"/>
    <w:rsid w:val="00CE01E2"/>
    <w:rsid w:val="00CE07E2"/>
    <w:rsid w:val="00CE09C9"/>
    <w:rsid w:val="00CE0AAB"/>
    <w:rsid w:val="00CE0FD0"/>
    <w:rsid w:val="00CE1333"/>
    <w:rsid w:val="00CE140B"/>
    <w:rsid w:val="00CE1BA7"/>
    <w:rsid w:val="00CE1D45"/>
    <w:rsid w:val="00CE2136"/>
    <w:rsid w:val="00CE225F"/>
    <w:rsid w:val="00CE2875"/>
    <w:rsid w:val="00CE2981"/>
    <w:rsid w:val="00CE2CA8"/>
    <w:rsid w:val="00CE2D01"/>
    <w:rsid w:val="00CE3240"/>
    <w:rsid w:val="00CE3717"/>
    <w:rsid w:val="00CE38B2"/>
    <w:rsid w:val="00CE422D"/>
    <w:rsid w:val="00CE4272"/>
    <w:rsid w:val="00CE45D8"/>
    <w:rsid w:val="00CE4880"/>
    <w:rsid w:val="00CE494E"/>
    <w:rsid w:val="00CE4CFA"/>
    <w:rsid w:val="00CE4DDD"/>
    <w:rsid w:val="00CE521F"/>
    <w:rsid w:val="00CE56D5"/>
    <w:rsid w:val="00CE5D97"/>
    <w:rsid w:val="00CE5F11"/>
    <w:rsid w:val="00CE5F6B"/>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538"/>
    <w:rsid w:val="00CF379A"/>
    <w:rsid w:val="00CF39FB"/>
    <w:rsid w:val="00CF3A1C"/>
    <w:rsid w:val="00CF40BC"/>
    <w:rsid w:val="00CF4684"/>
    <w:rsid w:val="00CF4D66"/>
    <w:rsid w:val="00CF63FB"/>
    <w:rsid w:val="00CF6D26"/>
    <w:rsid w:val="00CF724E"/>
    <w:rsid w:val="00CF7BBE"/>
    <w:rsid w:val="00D0007E"/>
    <w:rsid w:val="00D00120"/>
    <w:rsid w:val="00D00735"/>
    <w:rsid w:val="00D00B4D"/>
    <w:rsid w:val="00D00C82"/>
    <w:rsid w:val="00D01916"/>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204"/>
    <w:rsid w:val="00D068B3"/>
    <w:rsid w:val="00D06BC6"/>
    <w:rsid w:val="00D06F20"/>
    <w:rsid w:val="00D07507"/>
    <w:rsid w:val="00D07A78"/>
    <w:rsid w:val="00D07D15"/>
    <w:rsid w:val="00D07DF9"/>
    <w:rsid w:val="00D1009D"/>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08B"/>
    <w:rsid w:val="00D162E1"/>
    <w:rsid w:val="00D1654C"/>
    <w:rsid w:val="00D16B26"/>
    <w:rsid w:val="00D16E9A"/>
    <w:rsid w:val="00D17E62"/>
    <w:rsid w:val="00D20082"/>
    <w:rsid w:val="00D20430"/>
    <w:rsid w:val="00D20515"/>
    <w:rsid w:val="00D20BB3"/>
    <w:rsid w:val="00D20FE1"/>
    <w:rsid w:val="00D2118A"/>
    <w:rsid w:val="00D21CB5"/>
    <w:rsid w:val="00D2210A"/>
    <w:rsid w:val="00D2212C"/>
    <w:rsid w:val="00D2224A"/>
    <w:rsid w:val="00D22577"/>
    <w:rsid w:val="00D22837"/>
    <w:rsid w:val="00D22980"/>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77"/>
    <w:rsid w:val="00D27BA1"/>
    <w:rsid w:val="00D3035F"/>
    <w:rsid w:val="00D30760"/>
    <w:rsid w:val="00D30876"/>
    <w:rsid w:val="00D308B1"/>
    <w:rsid w:val="00D30D2E"/>
    <w:rsid w:val="00D30E93"/>
    <w:rsid w:val="00D311F6"/>
    <w:rsid w:val="00D32050"/>
    <w:rsid w:val="00D320A2"/>
    <w:rsid w:val="00D32126"/>
    <w:rsid w:val="00D32706"/>
    <w:rsid w:val="00D32821"/>
    <w:rsid w:val="00D333BC"/>
    <w:rsid w:val="00D33599"/>
    <w:rsid w:val="00D3359B"/>
    <w:rsid w:val="00D335AF"/>
    <w:rsid w:val="00D33BFC"/>
    <w:rsid w:val="00D34A09"/>
    <w:rsid w:val="00D34FF0"/>
    <w:rsid w:val="00D351FF"/>
    <w:rsid w:val="00D35289"/>
    <w:rsid w:val="00D355BD"/>
    <w:rsid w:val="00D35CC0"/>
    <w:rsid w:val="00D36188"/>
    <w:rsid w:val="00D366DB"/>
    <w:rsid w:val="00D36853"/>
    <w:rsid w:val="00D36DE6"/>
    <w:rsid w:val="00D373A2"/>
    <w:rsid w:val="00D37773"/>
    <w:rsid w:val="00D37794"/>
    <w:rsid w:val="00D37BFE"/>
    <w:rsid w:val="00D37CFF"/>
    <w:rsid w:val="00D40299"/>
    <w:rsid w:val="00D405DA"/>
    <w:rsid w:val="00D406C9"/>
    <w:rsid w:val="00D4075E"/>
    <w:rsid w:val="00D40C6A"/>
    <w:rsid w:val="00D40DE9"/>
    <w:rsid w:val="00D40F2E"/>
    <w:rsid w:val="00D41666"/>
    <w:rsid w:val="00D416F1"/>
    <w:rsid w:val="00D418DE"/>
    <w:rsid w:val="00D41A18"/>
    <w:rsid w:val="00D41D9A"/>
    <w:rsid w:val="00D4247F"/>
    <w:rsid w:val="00D4270A"/>
    <w:rsid w:val="00D42C76"/>
    <w:rsid w:val="00D42E19"/>
    <w:rsid w:val="00D430E7"/>
    <w:rsid w:val="00D433BC"/>
    <w:rsid w:val="00D43DE4"/>
    <w:rsid w:val="00D44B99"/>
    <w:rsid w:val="00D44ED4"/>
    <w:rsid w:val="00D45267"/>
    <w:rsid w:val="00D45288"/>
    <w:rsid w:val="00D4620D"/>
    <w:rsid w:val="00D4632C"/>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3077"/>
    <w:rsid w:val="00D53237"/>
    <w:rsid w:val="00D5344C"/>
    <w:rsid w:val="00D54195"/>
    <w:rsid w:val="00D54570"/>
    <w:rsid w:val="00D54C2B"/>
    <w:rsid w:val="00D55291"/>
    <w:rsid w:val="00D553A8"/>
    <w:rsid w:val="00D559CC"/>
    <w:rsid w:val="00D55BDD"/>
    <w:rsid w:val="00D55C00"/>
    <w:rsid w:val="00D562CA"/>
    <w:rsid w:val="00D5644D"/>
    <w:rsid w:val="00D5648F"/>
    <w:rsid w:val="00D569AC"/>
    <w:rsid w:val="00D56D8B"/>
    <w:rsid w:val="00D56F77"/>
    <w:rsid w:val="00D57424"/>
    <w:rsid w:val="00D574C6"/>
    <w:rsid w:val="00D57E6F"/>
    <w:rsid w:val="00D600C3"/>
    <w:rsid w:val="00D605CC"/>
    <w:rsid w:val="00D60659"/>
    <w:rsid w:val="00D60748"/>
    <w:rsid w:val="00D60893"/>
    <w:rsid w:val="00D60A6F"/>
    <w:rsid w:val="00D61BF4"/>
    <w:rsid w:val="00D620D7"/>
    <w:rsid w:val="00D62443"/>
    <w:rsid w:val="00D625E5"/>
    <w:rsid w:val="00D62F40"/>
    <w:rsid w:val="00D6349D"/>
    <w:rsid w:val="00D63720"/>
    <w:rsid w:val="00D637D6"/>
    <w:rsid w:val="00D638E9"/>
    <w:rsid w:val="00D63A62"/>
    <w:rsid w:val="00D63E7A"/>
    <w:rsid w:val="00D64272"/>
    <w:rsid w:val="00D64583"/>
    <w:rsid w:val="00D64938"/>
    <w:rsid w:val="00D64C2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A10"/>
    <w:rsid w:val="00D73E8A"/>
    <w:rsid w:val="00D73F1B"/>
    <w:rsid w:val="00D746B1"/>
    <w:rsid w:val="00D7478C"/>
    <w:rsid w:val="00D7571B"/>
    <w:rsid w:val="00D75BE5"/>
    <w:rsid w:val="00D765EC"/>
    <w:rsid w:val="00D770AA"/>
    <w:rsid w:val="00D770FD"/>
    <w:rsid w:val="00D77400"/>
    <w:rsid w:val="00D803A1"/>
    <w:rsid w:val="00D80A19"/>
    <w:rsid w:val="00D81519"/>
    <w:rsid w:val="00D82532"/>
    <w:rsid w:val="00D8298A"/>
    <w:rsid w:val="00D82D50"/>
    <w:rsid w:val="00D82E2D"/>
    <w:rsid w:val="00D8300E"/>
    <w:rsid w:val="00D831FA"/>
    <w:rsid w:val="00D8364C"/>
    <w:rsid w:val="00D83F3B"/>
    <w:rsid w:val="00D84FFB"/>
    <w:rsid w:val="00D85090"/>
    <w:rsid w:val="00D850BE"/>
    <w:rsid w:val="00D85833"/>
    <w:rsid w:val="00D85CD7"/>
    <w:rsid w:val="00D86564"/>
    <w:rsid w:val="00D8657B"/>
    <w:rsid w:val="00D8695F"/>
    <w:rsid w:val="00D90735"/>
    <w:rsid w:val="00D907EB"/>
    <w:rsid w:val="00D91300"/>
    <w:rsid w:val="00D9197D"/>
    <w:rsid w:val="00D91CBF"/>
    <w:rsid w:val="00D91F03"/>
    <w:rsid w:val="00D921E0"/>
    <w:rsid w:val="00D928E7"/>
    <w:rsid w:val="00D92C9E"/>
    <w:rsid w:val="00D92CAF"/>
    <w:rsid w:val="00D92D19"/>
    <w:rsid w:val="00D93D67"/>
    <w:rsid w:val="00D9428F"/>
    <w:rsid w:val="00D944E5"/>
    <w:rsid w:val="00D94544"/>
    <w:rsid w:val="00D947A1"/>
    <w:rsid w:val="00D954EF"/>
    <w:rsid w:val="00D95529"/>
    <w:rsid w:val="00D95531"/>
    <w:rsid w:val="00D9580F"/>
    <w:rsid w:val="00D9647D"/>
    <w:rsid w:val="00D967AE"/>
    <w:rsid w:val="00D969F9"/>
    <w:rsid w:val="00D96E12"/>
    <w:rsid w:val="00D971C2"/>
    <w:rsid w:val="00D972D2"/>
    <w:rsid w:val="00D97312"/>
    <w:rsid w:val="00D97617"/>
    <w:rsid w:val="00DA0029"/>
    <w:rsid w:val="00DA00E3"/>
    <w:rsid w:val="00DA06E0"/>
    <w:rsid w:val="00DA1150"/>
    <w:rsid w:val="00DA1248"/>
    <w:rsid w:val="00DA1438"/>
    <w:rsid w:val="00DA14FA"/>
    <w:rsid w:val="00DA1638"/>
    <w:rsid w:val="00DA204D"/>
    <w:rsid w:val="00DA233C"/>
    <w:rsid w:val="00DA2C5D"/>
    <w:rsid w:val="00DA30AD"/>
    <w:rsid w:val="00DA3155"/>
    <w:rsid w:val="00DA36F0"/>
    <w:rsid w:val="00DA377A"/>
    <w:rsid w:val="00DA3C28"/>
    <w:rsid w:val="00DA4A1C"/>
    <w:rsid w:val="00DA4A7A"/>
    <w:rsid w:val="00DA4E01"/>
    <w:rsid w:val="00DA5447"/>
    <w:rsid w:val="00DA5845"/>
    <w:rsid w:val="00DA58C6"/>
    <w:rsid w:val="00DA5AC0"/>
    <w:rsid w:val="00DA60F2"/>
    <w:rsid w:val="00DA64E2"/>
    <w:rsid w:val="00DA6A89"/>
    <w:rsid w:val="00DA7139"/>
    <w:rsid w:val="00DA715F"/>
    <w:rsid w:val="00DA7454"/>
    <w:rsid w:val="00DA7733"/>
    <w:rsid w:val="00DA7DD9"/>
    <w:rsid w:val="00DB02F8"/>
    <w:rsid w:val="00DB040A"/>
    <w:rsid w:val="00DB0AA0"/>
    <w:rsid w:val="00DB0DAC"/>
    <w:rsid w:val="00DB2057"/>
    <w:rsid w:val="00DB2213"/>
    <w:rsid w:val="00DB2773"/>
    <w:rsid w:val="00DB3233"/>
    <w:rsid w:val="00DB342A"/>
    <w:rsid w:val="00DB393B"/>
    <w:rsid w:val="00DB398E"/>
    <w:rsid w:val="00DB3A5C"/>
    <w:rsid w:val="00DB440A"/>
    <w:rsid w:val="00DB4827"/>
    <w:rsid w:val="00DB4A17"/>
    <w:rsid w:val="00DB4A33"/>
    <w:rsid w:val="00DB4A88"/>
    <w:rsid w:val="00DB4B49"/>
    <w:rsid w:val="00DB4ECF"/>
    <w:rsid w:val="00DB557A"/>
    <w:rsid w:val="00DB58AC"/>
    <w:rsid w:val="00DB6054"/>
    <w:rsid w:val="00DB6FD0"/>
    <w:rsid w:val="00DB73DD"/>
    <w:rsid w:val="00DB76FF"/>
    <w:rsid w:val="00DB7960"/>
    <w:rsid w:val="00DB7CB4"/>
    <w:rsid w:val="00DB7E51"/>
    <w:rsid w:val="00DB7FD0"/>
    <w:rsid w:val="00DC000D"/>
    <w:rsid w:val="00DC0028"/>
    <w:rsid w:val="00DC00D2"/>
    <w:rsid w:val="00DC07DA"/>
    <w:rsid w:val="00DC114C"/>
    <w:rsid w:val="00DC1155"/>
    <w:rsid w:val="00DC170E"/>
    <w:rsid w:val="00DC183F"/>
    <w:rsid w:val="00DC1ACA"/>
    <w:rsid w:val="00DC311E"/>
    <w:rsid w:val="00DC3348"/>
    <w:rsid w:val="00DC3BAE"/>
    <w:rsid w:val="00DC44C0"/>
    <w:rsid w:val="00DC46D7"/>
    <w:rsid w:val="00DC4718"/>
    <w:rsid w:val="00DC4E47"/>
    <w:rsid w:val="00DC4FB4"/>
    <w:rsid w:val="00DC506A"/>
    <w:rsid w:val="00DC5216"/>
    <w:rsid w:val="00DC538A"/>
    <w:rsid w:val="00DC541D"/>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210"/>
    <w:rsid w:val="00DD6859"/>
    <w:rsid w:val="00DD68C7"/>
    <w:rsid w:val="00DD7090"/>
    <w:rsid w:val="00DD7204"/>
    <w:rsid w:val="00DD76D8"/>
    <w:rsid w:val="00DD7BC6"/>
    <w:rsid w:val="00DD7C59"/>
    <w:rsid w:val="00DD7D11"/>
    <w:rsid w:val="00DD7E0C"/>
    <w:rsid w:val="00DD7FC7"/>
    <w:rsid w:val="00DE0402"/>
    <w:rsid w:val="00DE05FF"/>
    <w:rsid w:val="00DE21F7"/>
    <w:rsid w:val="00DE30BF"/>
    <w:rsid w:val="00DE340E"/>
    <w:rsid w:val="00DE3730"/>
    <w:rsid w:val="00DE43B3"/>
    <w:rsid w:val="00DE5108"/>
    <w:rsid w:val="00DE5187"/>
    <w:rsid w:val="00DE57A4"/>
    <w:rsid w:val="00DE60AA"/>
    <w:rsid w:val="00DE6A4A"/>
    <w:rsid w:val="00DE7D2E"/>
    <w:rsid w:val="00DF0952"/>
    <w:rsid w:val="00DF0AB2"/>
    <w:rsid w:val="00DF0B43"/>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826"/>
    <w:rsid w:val="00DF6DE4"/>
    <w:rsid w:val="00DF7BCA"/>
    <w:rsid w:val="00E00220"/>
    <w:rsid w:val="00E004A6"/>
    <w:rsid w:val="00E00831"/>
    <w:rsid w:val="00E00954"/>
    <w:rsid w:val="00E010F4"/>
    <w:rsid w:val="00E01586"/>
    <w:rsid w:val="00E015E3"/>
    <w:rsid w:val="00E021D5"/>
    <w:rsid w:val="00E02698"/>
    <w:rsid w:val="00E02C51"/>
    <w:rsid w:val="00E039D5"/>
    <w:rsid w:val="00E04935"/>
    <w:rsid w:val="00E04CB0"/>
    <w:rsid w:val="00E04DF6"/>
    <w:rsid w:val="00E052B1"/>
    <w:rsid w:val="00E05FB7"/>
    <w:rsid w:val="00E0601A"/>
    <w:rsid w:val="00E06121"/>
    <w:rsid w:val="00E06389"/>
    <w:rsid w:val="00E06E04"/>
    <w:rsid w:val="00E06E2C"/>
    <w:rsid w:val="00E06F42"/>
    <w:rsid w:val="00E071A6"/>
    <w:rsid w:val="00E074FA"/>
    <w:rsid w:val="00E0766F"/>
    <w:rsid w:val="00E07A1E"/>
    <w:rsid w:val="00E105FB"/>
    <w:rsid w:val="00E10C2A"/>
    <w:rsid w:val="00E11A18"/>
    <w:rsid w:val="00E12037"/>
    <w:rsid w:val="00E1204D"/>
    <w:rsid w:val="00E125C2"/>
    <w:rsid w:val="00E12C03"/>
    <w:rsid w:val="00E13151"/>
    <w:rsid w:val="00E13383"/>
    <w:rsid w:val="00E13BEC"/>
    <w:rsid w:val="00E13C60"/>
    <w:rsid w:val="00E13FA5"/>
    <w:rsid w:val="00E1568B"/>
    <w:rsid w:val="00E1595F"/>
    <w:rsid w:val="00E15F44"/>
    <w:rsid w:val="00E15FB1"/>
    <w:rsid w:val="00E160F3"/>
    <w:rsid w:val="00E16F30"/>
    <w:rsid w:val="00E171BD"/>
    <w:rsid w:val="00E17227"/>
    <w:rsid w:val="00E17753"/>
    <w:rsid w:val="00E1779E"/>
    <w:rsid w:val="00E17888"/>
    <w:rsid w:val="00E17E31"/>
    <w:rsid w:val="00E2010B"/>
    <w:rsid w:val="00E201C7"/>
    <w:rsid w:val="00E203E1"/>
    <w:rsid w:val="00E2065A"/>
    <w:rsid w:val="00E20EF2"/>
    <w:rsid w:val="00E2100D"/>
    <w:rsid w:val="00E210EF"/>
    <w:rsid w:val="00E21212"/>
    <w:rsid w:val="00E21265"/>
    <w:rsid w:val="00E21D29"/>
    <w:rsid w:val="00E228B4"/>
    <w:rsid w:val="00E229F9"/>
    <w:rsid w:val="00E229FA"/>
    <w:rsid w:val="00E22AF2"/>
    <w:rsid w:val="00E2330C"/>
    <w:rsid w:val="00E23A3B"/>
    <w:rsid w:val="00E23B8B"/>
    <w:rsid w:val="00E23EB3"/>
    <w:rsid w:val="00E248FA"/>
    <w:rsid w:val="00E24E81"/>
    <w:rsid w:val="00E24F02"/>
    <w:rsid w:val="00E250A9"/>
    <w:rsid w:val="00E2525C"/>
    <w:rsid w:val="00E25767"/>
    <w:rsid w:val="00E25A5D"/>
    <w:rsid w:val="00E25CBE"/>
    <w:rsid w:val="00E261D1"/>
    <w:rsid w:val="00E26324"/>
    <w:rsid w:val="00E2647E"/>
    <w:rsid w:val="00E268C3"/>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686"/>
    <w:rsid w:val="00E33EB0"/>
    <w:rsid w:val="00E344E5"/>
    <w:rsid w:val="00E344F1"/>
    <w:rsid w:val="00E3457D"/>
    <w:rsid w:val="00E3525D"/>
    <w:rsid w:val="00E35349"/>
    <w:rsid w:val="00E357DA"/>
    <w:rsid w:val="00E357EE"/>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841"/>
    <w:rsid w:val="00E41942"/>
    <w:rsid w:val="00E41E03"/>
    <w:rsid w:val="00E423CC"/>
    <w:rsid w:val="00E43213"/>
    <w:rsid w:val="00E4441D"/>
    <w:rsid w:val="00E4475A"/>
    <w:rsid w:val="00E44A3F"/>
    <w:rsid w:val="00E45901"/>
    <w:rsid w:val="00E45AD0"/>
    <w:rsid w:val="00E46155"/>
    <w:rsid w:val="00E47455"/>
    <w:rsid w:val="00E478CC"/>
    <w:rsid w:val="00E47E6F"/>
    <w:rsid w:val="00E5075D"/>
    <w:rsid w:val="00E50963"/>
    <w:rsid w:val="00E50C8B"/>
    <w:rsid w:val="00E524F5"/>
    <w:rsid w:val="00E52992"/>
    <w:rsid w:val="00E52F7D"/>
    <w:rsid w:val="00E530DA"/>
    <w:rsid w:val="00E530F2"/>
    <w:rsid w:val="00E5321F"/>
    <w:rsid w:val="00E54085"/>
    <w:rsid w:val="00E54296"/>
    <w:rsid w:val="00E542F2"/>
    <w:rsid w:val="00E544B9"/>
    <w:rsid w:val="00E54AA8"/>
    <w:rsid w:val="00E54B7C"/>
    <w:rsid w:val="00E54FF6"/>
    <w:rsid w:val="00E55026"/>
    <w:rsid w:val="00E55AEC"/>
    <w:rsid w:val="00E55E30"/>
    <w:rsid w:val="00E55E5A"/>
    <w:rsid w:val="00E55FD5"/>
    <w:rsid w:val="00E5634D"/>
    <w:rsid w:val="00E57159"/>
    <w:rsid w:val="00E575E1"/>
    <w:rsid w:val="00E57AB8"/>
    <w:rsid w:val="00E603DD"/>
    <w:rsid w:val="00E6057B"/>
    <w:rsid w:val="00E606DC"/>
    <w:rsid w:val="00E606E4"/>
    <w:rsid w:val="00E60EAF"/>
    <w:rsid w:val="00E61587"/>
    <w:rsid w:val="00E616E5"/>
    <w:rsid w:val="00E61CB0"/>
    <w:rsid w:val="00E62296"/>
    <w:rsid w:val="00E6267B"/>
    <w:rsid w:val="00E626C4"/>
    <w:rsid w:val="00E62810"/>
    <w:rsid w:val="00E62A95"/>
    <w:rsid w:val="00E62D38"/>
    <w:rsid w:val="00E62FA5"/>
    <w:rsid w:val="00E6328C"/>
    <w:rsid w:val="00E63308"/>
    <w:rsid w:val="00E63755"/>
    <w:rsid w:val="00E63C46"/>
    <w:rsid w:val="00E645E8"/>
    <w:rsid w:val="00E646ED"/>
    <w:rsid w:val="00E648CB"/>
    <w:rsid w:val="00E64ECB"/>
    <w:rsid w:val="00E65190"/>
    <w:rsid w:val="00E65262"/>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0E"/>
    <w:rsid w:val="00E70D6A"/>
    <w:rsid w:val="00E70DA1"/>
    <w:rsid w:val="00E714BF"/>
    <w:rsid w:val="00E71E20"/>
    <w:rsid w:val="00E72528"/>
    <w:rsid w:val="00E729E7"/>
    <w:rsid w:val="00E72AA6"/>
    <w:rsid w:val="00E72D87"/>
    <w:rsid w:val="00E73DCA"/>
    <w:rsid w:val="00E74101"/>
    <w:rsid w:val="00E74E2C"/>
    <w:rsid w:val="00E74EB5"/>
    <w:rsid w:val="00E75462"/>
    <w:rsid w:val="00E754B5"/>
    <w:rsid w:val="00E754C2"/>
    <w:rsid w:val="00E758A4"/>
    <w:rsid w:val="00E75A2F"/>
    <w:rsid w:val="00E75DF6"/>
    <w:rsid w:val="00E77766"/>
    <w:rsid w:val="00E77776"/>
    <w:rsid w:val="00E779AA"/>
    <w:rsid w:val="00E800BD"/>
    <w:rsid w:val="00E8018B"/>
    <w:rsid w:val="00E80610"/>
    <w:rsid w:val="00E80735"/>
    <w:rsid w:val="00E8078F"/>
    <w:rsid w:val="00E807C9"/>
    <w:rsid w:val="00E813F2"/>
    <w:rsid w:val="00E818C9"/>
    <w:rsid w:val="00E82D19"/>
    <w:rsid w:val="00E82F4A"/>
    <w:rsid w:val="00E83356"/>
    <w:rsid w:val="00E838D8"/>
    <w:rsid w:val="00E838EA"/>
    <w:rsid w:val="00E83B3A"/>
    <w:rsid w:val="00E83F53"/>
    <w:rsid w:val="00E84125"/>
    <w:rsid w:val="00E8480E"/>
    <w:rsid w:val="00E8486E"/>
    <w:rsid w:val="00E8487B"/>
    <w:rsid w:val="00E8497D"/>
    <w:rsid w:val="00E84E30"/>
    <w:rsid w:val="00E85188"/>
    <w:rsid w:val="00E85464"/>
    <w:rsid w:val="00E855E1"/>
    <w:rsid w:val="00E85AC7"/>
    <w:rsid w:val="00E85B85"/>
    <w:rsid w:val="00E85C07"/>
    <w:rsid w:val="00E86076"/>
    <w:rsid w:val="00E8612A"/>
    <w:rsid w:val="00E86871"/>
    <w:rsid w:val="00E86B7D"/>
    <w:rsid w:val="00E86C04"/>
    <w:rsid w:val="00E86D8E"/>
    <w:rsid w:val="00E86D9A"/>
    <w:rsid w:val="00E86FD7"/>
    <w:rsid w:val="00E876E5"/>
    <w:rsid w:val="00E900F9"/>
    <w:rsid w:val="00E903B3"/>
    <w:rsid w:val="00E910C1"/>
    <w:rsid w:val="00E91731"/>
    <w:rsid w:val="00E91CBE"/>
    <w:rsid w:val="00E92A2B"/>
    <w:rsid w:val="00E92D12"/>
    <w:rsid w:val="00E92F41"/>
    <w:rsid w:val="00E938EE"/>
    <w:rsid w:val="00E9407C"/>
    <w:rsid w:val="00E94B18"/>
    <w:rsid w:val="00E9501E"/>
    <w:rsid w:val="00E95346"/>
    <w:rsid w:val="00E96F36"/>
    <w:rsid w:val="00E970F3"/>
    <w:rsid w:val="00E97321"/>
    <w:rsid w:val="00E976B4"/>
    <w:rsid w:val="00E977F5"/>
    <w:rsid w:val="00E97E09"/>
    <w:rsid w:val="00E97E6C"/>
    <w:rsid w:val="00EA04EE"/>
    <w:rsid w:val="00EA0959"/>
    <w:rsid w:val="00EA0CF0"/>
    <w:rsid w:val="00EA11BD"/>
    <w:rsid w:val="00EA1A62"/>
    <w:rsid w:val="00EA1D33"/>
    <w:rsid w:val="00EA266D"/>
    <w:rsid w:val="00EA2D9E"/>
    <w:rsid w:val="00EA2DEB"/>
    <w:rsid w:val="00EA2E53"/>
    <w:rsid w:val="00EA320E"/>
    <w:rsid w:val="00EA3D63"/>
    <w:rsid w:val="00EA3ED8"/>
    <w:rsid w:val="00EA42DC"/>
    <w:rsid w:val="00EA4A89"/>
    <w:rsid w:val="00EA4C4C"/>
    <w:rsid w:val="00EA5248"/>
    <w:rsid w:val="00EA525C"/>
    <w:rsid w:val="00EA551C"/>
    <w:rsid w:val="00EA56A3"/>
    <w:rsid w:val="00EA5C44"/>
    <w:rsid w:val="00EA5D6E"/>
    <w:rsid w:val="00EA6DE7"/>
    <w:rsid w:val="00EA757B"/>
    <w:rsid w:val="00EA77D9"/>
    <w:rsid w:val="00EA7981"/>
    <w:rsid w:val="00EA7AF6"/>
    <w:rsid w:val="00EA7AFC"/>
    <w:rsid w:val="00EB054A"/>
    <w:rsid w:val="00EB08A4"/>
    <w:rsid w:val="00EB0C39"/>
    <w:rsid w:val="00EB0D96"/>
    <w:rsid w:val="00EB1256"/>
    <w:rsid w:val="00EB16E0"/>
    <w:rsid w:val="00EB1BA8"/>
    <w:rsid w:val="00EB1D4B"/>
    <w:rsid w:val="00EB21DC"/>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CC0"/>
    <w:rsid w:val="00EB4E49"/>
    <w:rsid w:val="00EB5081"/>
    <w:rsid w:val="00EB5CC2"/>
    <w:rsid w:val="00EB7535"/>
    <w:rsid w:val="00EB7724"/>
    <w:rsid w:val="00EB7806"/>
    <w:rsid w:val="00EB7905"/>
    <w:rsid w:val="00EB7D03"/>
    <w:rsid w:val="00EC027E"/>
    <w:rsid w:val="00EC0BC1"/>
    <w:rsid w:val="00EC1588"/>
    <w:rsid w:val="00EC16BD"/>
    <w:rsid w:val="00EC179A"/>
    <w:rsid w:val="00EC1976"/>
    <w:rsid w:val="00EC1999"/>
    <w:rsid w:val="00EC1EE0"/>
    <w:rsid w:val="00EC2062"/>
    <w:rsid w:val="00EC2274"/>
    <w:rsid w:val="00EC25BB"/>
    <w:rsid w:val="00EC2FD4"/>
    <w:rsid w:val="00EC3114"/>
    <w:rsid w:val="00EC32C0"/>
    <w:rsid w:val="00EC3401"/>
    <w:rsid w:val="00EC3CED"/>
    <w:rsid w:val="00EC3FCA"/>
    <w:rsid w:val="00EC426E"/>
    <w:rsid w:val="00EC45D4"/>
    <w:rsid w:val="00EC5629"/>
    <w:rsid w:val="00EC5675"/>
    <w:rsid w:val="00EC5D33"/>
    <w:rsid w:val="00EC5DE1"/>
    <w:rsid w:val="00EC5ECA"/>
    <w:rsid w:val="00EC60BB"/>
    <w:rsid w:val="00EC6486"/>
    <w:rsid w:val="00EC6EBE"/>
    <w:rsid w:val="00EC79A8"/>
    <w:rsid w:val="00EC79E0"/>
    <w:rsid w:val="00EC79E2"/>
    <w:rsid w:val="00EC7C10"/>
    <w:rsid w:val="00EC7D86"/>
    <w:rsid w:val="00EC7EFB"/>
    <w:rsid w:val="00ED0667"/>
    <w:rsid w:val="00ED0DBA"/>
    <w:rsid w:val="00ED1FE2"/>
    <w:rsid w:val="00ED214C"/>
    <w:rsid w:val="00ED332C"/>
    <w:rsid w:val="00ED3413"/>
    <w:rsid w:val="00ED3F7B"/>
    <w:rsid w:val="00ED40D9"/>
    <w:rsid w:val="00ED4699"/>
    <w:rsid w:val="00ED4794"/>
    <w:rsid w:val="00ED5529"/>
    <w:rsid w:val="00ED5A14"/>
    <w:rsid w:val="00ED6145"/>
    <w:rsid w:val="00ED7B70"/>
    <w:rsid w:val="00EE08A1"/>
    <w:rsid w:val="00EE09B8"/>
    <w:rsid w:val="00EE0B84"/>
    <w:rsid w:val="00EE0DD3"/>
    <w:rsid w:val="00EE16CE"/>
    <w:rsid w:val="00EE1747"/>
    <w:rsid w:val="00EE2150"/>
    <w:rsid w:val="00EE2437"/>
    <w:rsid w:val="00EE2586"/>
    <w:rsid w:val="00EE2BA9"/>
    <w:rsid w:val="00EE2D21"/>
    <w:rsid w:val="00EE37E7"/>
    <w:rsid w:val="00EE4141"/>
    <w:rsid w:val="00EE4AB1"/>
    <w:rsid w:val="00EE4AED"/>
    <w:rsid w:val="00EE4B09"/>
    <w:rsid w:val="00EE4EAA"/>
    <w:rsid w:val="00EE51CD"/>
    <w:rsid w:val="00EE5208"/>
    <w:rsid w:val="00EE522D"/>
    <w:rsid w:val="00EE52C9"/>
    <w:rsid w:val="00EE53F2"/>
    <w:rsid w:val="00EE5D67"/>
    <w:rsid w:val="00EE5DE2"/>
    <w:rsid w:val="00EE6065"/>
    <w:rsid w:val="00EE64F3"/>
    <w:rsid w:val="00EE66BA"/>
    <w:rsid w:val="00EE6B66"/>
    <w:rsid w:val="00EE79E5"/>
    <w:rsid w:val="00EE7FB6"/>
    <w:rsid w:val="00EF0390"/>
    <w:rsid w:val="00EF06E8"/>
    <w:rsid w:val="00EF0769"/>
    <w:rsid w:val="00EF0E82"/>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6EE"/>
    <w:rsid w:val="00EF792D"/>
    <w:rsid w:val="00EF7BB3"/>
    <w:rsid w:val="00EF7C76"/>
    <w:rsid w:val="00EF7CC8"/>
    <w:rsid w:val="00F000C9"/>
    <w:rsid w:val="00F002B5"/>
    <w:rsid w:val="00F01A33"/>
    <w:rsid w:val="00F01A3A"/>
    <w:rsid w:val="00F01BDC"/>
    <w:rsid w:val="00F022FE"/>
    <w:rsid w:val="00F02384"/>
    <w:rsid w:val="00F027F1"/>
    <w:rsid w:val="00F02E93"/>
    <w:rsid w:val="00F037AF"/>
    <w:rsid w:val="00F03FAF"/>
    <w:rsid w:val="00F041F0"/>
    <w:rsid w:val="00F0457B"/>
    <w:rsid w:val="00F04A90"/>
    <w:rsid w:val="00F04B77"/>
    <w:rsid w:val="00F04BBD"/>
    <w:rsid w:val="00F04C1C"/>
    <w:rsid w:val="00F0504A"/>
    <w:rsid w:val="00F05555"/>
    <w:rsid w:val="00F0557A"/>
    <w:rsid w:val="00F057AB"/>
    <w:rsid w:val="00F057E9"/>
    <w:rsid w:val="00F05BEB"/>
    <w:rsid w:val="00F05C38"/>
    <w:rsid w:val="00F063B8"/>
    <w:rsid w:val="00F0665F"/>
    <w:rsid w:val="00F06B66"/>
    <w:rsid w:val="00F07638"/>
    <w:rsid w:val="00F076D1"/>
    <w:rsid w:val="00F07E90"/>
    <w:rsid w:val="00F07F7F"/>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4DE"/>
    <w:rsid w:val="00F15AE2"/>
    <w:rsid w:val="00F17368"/>
    <w:rsid w:val="00F17BAF"/>
    <w:rsid w:val="00F17BB2"/>
    <w:rsid w:val="00F21AA1"/>
    <w:rsid w:val="00F228CB"/>
    <w:rsid w:val="00F2362E"/>
    <w:rsid w:val="00F2379F"/>
    <w:rsid w:val="00F238CA"/>
    <w:rsid w:val="00F2392E"/>
    <w:rsid w:val="00F23F86"/>
    <w:rsid w:val="00F24026"/>
    <w:rsid w:val="00F2403B"/>
    <w:rsid w:val="00F243E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36E"/>
    <w:rsid w:val="00F3246D"/>
    <w:rsid w:val="00F32DD4"/>
    <w:rsid w:val="00F337A1"/>
    <w:rsid w:val="00F33F4B"/>
    <w:rsid w:val="00F33FE8"/>
    <w:rsid w:val="00F3446D"/>
    <w:rsid w:val="00F346EE"/>
    <w:rsid w:val="00F34904"/>
    <w:rsid w:val="00F34BF0"/>
    <w:rsid w:val="00F34CBF"/>
    <w:rsid w:val="00F3533C"/>
    <w:rsid w:val="00F3561F"/>
    <w:rsid w:val="00F356FD"/>
    <w:rsid w:val="00F35D23"/>
    <w:rsid w:val="00F35EF5"/>
    <w:rsid w:val="00F35F6C"/>
    <w:rsid w:val="00F36484"/>
    <w:rsid w:val="00F36544"/>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5E8"/>
    <w:rsid w:val="00F54688"/>
    <w:rsid w:val="00F549A1"/>
    <w:rsid w:val="00F55566"/>
    <w:rsid w:val="00F5673F"/>
    <w:rsid w:val="00F567FF"/>
    <w:rsid w:val="00F56861"/>
    <w:rsid w:val="00F56AF9"/>
    <w:rsid w:val="00F56DEF"/>
    <w:rsid w:val="00F578CE"/>
    <w:rsid w:val="00F5792A"/>
    <w:rsid w:val="00F60491"/>
    <w:rsid w:val="00F60493"/>
    <w:rsid w:val="00F605F2"/>
    <w:rsid w:val="00F60B6B"/>
    <w:rsid w:val="00F61177"/>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2431"/>
    <w:rsid w:val="00F72FB5"/>
    <w:rsid w:val="00F745E6"/>
    <w:rsid w:val="00F745EF"/>
    <w:rsid w:val="00F7496D"/>
    <w:rsid w:val="00F75C25"/>
    <w:rsid w:val="00F75D53"/>
    <w:rsid w:val="00F76280"/>
    <w:rsid w:val="00F76FC4"/>
    <w:rsid w:val="00F77606"/>
    <w:rsid w:val="00F77702"/>
    <w:rsid w:val="00F7790A"/>
    <w:rsid w:val="00F77D34"/>
    <w:rsid w:val="00F77E32"/>
    <w:rsid w:val="00F800CB"/>
    <w:rsid w:val="00F8055C"/>
    <w:rsid w:val="00F80973"/>
    <w:rsid w:val="00F80ABF"/>
    <w:rsid w:val="00F813E9"/>
    <w:rsid w:val="00F826F8"/>
    <w:rsid w:val="00F82737"/>
    <w:rsid w:val="00F82A76"/>
    <w:rsid w:val="00F82A91"/>
    <w:rsid w:val="00F82ED3"/>
    <w:rsid w:val="00F833AB"/>
    <w:rsid w:val="00F835E8"/>
    <w:rsid w:val="00F83601"/>
    <w:rsid w:val="00F83EF1"/>
    <w:rsid w:val="00F84306"/>
    <w:rsid w:val="00F84A38"/>
    <w:rsid w:val="00F86140"/>
    <w:rsid w:val="00F865E2"/>
    <w:rsid w:val="00F86730"/>
    <w:rsid w:val="00F8673C"/>
    <w:rsid w:val="00F867EC"/>
    <w:rsid w:val="00F8687B"/>
    <w:rsid w:val="00F86A95"/>
    <w:rsid w:val="00F870C0"/>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5D"/>
    <w:rsid w:val="00F94658"/>
    <w:rsid w:val="00F94F57"/>
    <w:rsid w:val="00F9556B"/>
    <w:rsid w:val="00F958ED"/>
    <w:rsid w:val="00F95CDD"/>
    <w:rsid w:val="00F95F95"/>
    <w:rsid w:val="00F960F8"/>
    <w:rsid w:val="00F96137"/>
    <w:rsid w:val="00F9639A"/>
    <w:rsid w:val="00F969D4"/>
    <w:rsid w:val="00F96A1F"/>
    <w:rsid w:val="00F96B34"/>
    <w:rsid w:val="00F97531"/>
    <w:rsid w:val="00F97859"/>
    <w:rsid w:val="00F97A59"/>
    <w:rsid w:val="00FA0022"/>
    <w:rsid w:val="00FA01F4"/>
    <w:rsid w:val="00FA0311"/>
    <w:rsid w:val="00FA06B3"/>
    <w:rsid w:val="00FA0984"/>
    <w:rsid w:val="00FA1067"/>
    <w:rsid w:val="00FA15D9"/>
    <w:rsid w:val="00FA171A"/>
    <w:rsid w:val="00FA2580"/>
    <w:rsid w:val="00FA2911"/>
    <w:rsid w:val="00FA2DA3"/>
    <w:rsid w:val="00FA3AF6"/>
    <w:rsid w:val="00FA3ECC"/>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265"/>
    <w:rsid w:val="00FA782F"/>
    <w:rsid w:val="00FA7E8C"/>
    <w:rsid w:val="00FB1186"/>
    <w:rsid w:val="00FB1198"/>
    <w:rsid w:val="00FB15E5"/>
    <w:rsid w:val="00FB1FC2"/>
    <w:rsid w:val="00FB224C"/>
    <w:rsid w:val="00FB233B"/>
    <w:rsid w:val="00FB254C"/>
    <w:rsid w:val="00FB2F04"/>
    <w:rsid w:val="00FB4BF0"/>
    <w:rsid w:val="00FB5328"/>
    <w:rsid w:val="00FB59F3"/>
    <w:rsid w:val="00FB5B74"/>
    <w:rsid w:val="00FB5D55"/>
    <w:rsid w:val="00FB5E37"/>
    <w:rsid w:val="00FB5FDF"/>
    <w:rsid w:val="00FB61D4"/>
    <w:rsid w:val="00FB6397"/>
    <w:rsid w:val="00FB6A1C"/>
    <w:rsid w:val="00FB6B2B"/>
    <w:rsid w:val="00FB79EB"/>
    <w:rsid w:val="00FB7C11"/>
    <w:rsid w:val="00FB7D6C"/>
    <w:rsid w:val="00FB7FB0"/>
    <w:rsid w:val="00FB7FCA"/>
    <w:rsid w:val="00FC048F"/>
    <w:rsid w:val="00FC0A76"/>
    <w:rsid w:val="00FC1FAA"/>
    <w:rsid w:val="00FC23C5"/>
    <w:rsid w:val="00FC26BF"/>
    <w:rsid w:val="00FC26F4"/>
    <w:rsid w:val="00FC27DB"/>
    <w:rsid w:val="00FC29F8"/>
    <w:rsid w:val="00FC2D0E"/>
    <w:rsid w:val="00FC3232"/>
    <w:rsid w:val="00FC35AE"/>
    <w:rsid w:val="00FC37CB"/>
    <w:rsid w:val="00FC4450"/>
    <w:rsid w:val="00FC47D1"/>
    <w:rsid w:val="00FC49D8"/>
    <w:rsid w:val="00FC54ED"/>
    <w:rsid w:val="00FC5602"/>
    <w:rsid w:val="00FC5881"/>
    <w:rsid w:val="00FC5EED"/>
    <w:rsid w:val="00FC62C3"/>
    <w:rsid w:val="00FC679C"/>
    <w:rsid w:val="00FC6B3E"/>
    <w:rsid w:val="00FC6C36"/>
    <w:rsid w:val="00FC6CA8"/>
    <w:rsid w:val="00FC6D14"/>
    <w:rsid w:val="00FC7140"/>
    <w:rsid w:val="00FC74C4"/>
    <w:rsid w:val="00FC7836"/>
    <w:rsid w:val="00FC788F"/>
    <w:rsid w:val="00FC7F40"/>
    <w:rsid w:val="00FD191B"/>
    <w:rsid w:val="00FD1950"/>
    <w:rsid w:val="00FD1B0C"/>
    <w:rsid w:val="00FD1BE0"/>
    <w:rsid w:val="00FD1D74"/>
    <w:rsid w:val="00FD1FAC"/>
    <w:rsid w:val="00FD2194"/>
    <w:rsid w:val="00FD35F6"/>
    <w:rsid w:val="00FD3880"/>
    <w:rsid w:val="00FD46F2"/>
    <w:rsid w:val="00FD4F0C"/>
    <w:rsid w:val="00FD501D"/>
    <w:rsid w:val="00FD514D"/>
    <w:rsid w:val="00FD58F8"/>
    <w:rsid w:val="00FD635A"/>
    <w:rsid w:val="00FD6391"/>
    <w:rsid w:val="00FD6678"/>
    <w:rsid w:val="00FD67AC"/>
    <w:rsid w:val="00FD6932"/>
    <w:rsid w:val="00FD72E1"/>
    <w:rsid w:val="00FD7465"/>
    <w:rsid w:val="00FD7723"/>
    <w:rsid w:val="00FD7781"/>
    <w:rsid w:val="00FD78A0"/>
    <w:rsid w:val="00FD7D8C"/>
    <w:rsid w:val="00FE0689"/>
    <w:rsid w:val="00FE08B7"/>
    <w:rsid w:val="00FE0C60"/>
    <w:rsid w:val="00FE0D40"/>
    <w:rsid w:val="00FE10B1"/>
    <w:rsid w:val="00FE11C8"/>
    <w:rsid w:val="00FE1259"/>
    <w:rsid w:val="00FE1954"/>
    <w:rsid w:val="00FE1AE6"/>
    <w:rsid w:val="00FE1D25"/>
    <w:rsid w:val="00FE2AFC"/>
    <w:rsid w:val="00FE2C47"/>
    <w:rsid w:val="00FE2CBC"/>
    <w:rsid w:val="00FE2F03"/>
    <w:rsid w:val="00FE2F27"/>
    <w:rsid w:val="00FE307C"/>
    <w:rsid w:val="00FE4079"/>
    <w:rsid w:val="00FE4104"/>
    <w:rsid w:val="00FE4B54"/>
    <w:rsid w:val="00FE4B6D"/>
    <w:rsid w:val="00FE5002"/>
    <w:rsid w:val="00FE5023"/>
    <w:rsid w:val="00FE51C7"/>
    <w:rsid w:val="00FE573C"/>
    <w:rsid w:val="00FE605D"/>
    <w:rsid w:val="00FE680D"/>
    <w:rsid w:val="00FE69C9"/>
    <w:rsid w:val="00FE6D63"/>
    <w:rsid w:val="00FE711A"/>
    <w:rsid w:val="00FE7B57"/>
    <w:rsid w:val="00FE7C80"/>
    <w:rsid w:val="00FF0019"/>
    <w:rsid w:val="00FF013B"/>
    <w:rsid w:val="00FF0840"/>
    <w:rsid w:val="00FF0AD4"/>
    <w:rsid w:val="00FF10FA"/>
    <w:rsid w:val="00FF117E"/>
    <w:rsid w:val="00FF1B12"/>
    <w:rsid w:val="00FF261F"/>
    <w:rsid w:val="00FF2EE8"/>
    <w:rsid w:val="00FF30E6"/>
    <w:rsid w:val="00FF32B2"/>
    <w:rsid w:val="00FF3812"/>
    <w:rsid w:val="00FF3F3C"/>
    <w:rsid w:val="00FF44E3"/>
    <w:rsid w:val="00FF4CB3"/>
    <w:rsid w:val="00FF5A93"/>
    <w:rsid w:val="00FF5AC1"/>
    <w:rsid w:val="00FF5CD1"/>
    <w:rsid w:val="00FF5CEE"/>
    <w:rsid w:val="00FF5FFE"/>
    <w:rsid w:val="00FF64E5"/>
    <w:rsid w:val="00FF6C44"/>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050193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6451494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6376796">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75286523">
      <w:bodyDiv w:val="1"/>
      <w:marLeft w:val="0"/>
      <w:marRight w:val="0"/>
      <w:marTop w:val="0"/>
      <w:marBottom w:val="0"/>
      <w:divBdr>
        <w:top w:val="none" w:sz="0" w:space="0" w:color="auto"/>
        <w:left w:val="none" w:sz="0" w:space="0" w:color="auto"/>
        <w:bottom w:val="none" w:sz="0" w:space="0" w:color="auto"/>
        <w:right w:val="none" w:sz="0" w:space="0" w:color="auto"/>
      </w:divBdr>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B3FA2-12E8-48E5-87D3-B945405EC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2410</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2022-11-04T07:23:00Z</dcterms:created>
  <dcterms:modified xsi:type="dcterms:W3CDTF">2022-11-04T08:04:00Z</dcterms:modified>
</cp:coreProperties>
</file>